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71F49" w14:textId="56130508" w:rsidR="00FB3C9D" w:rsidRDefault="003D1DDD">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w:t>
      </w:r>
      <w:r w:rsidR="002D02B9">
        <w:rPr>
          <w:rFonts w:cs="Arial"/>
          <w:b/>
          <w:sz w:val="22"/>
          <w:lang w:val="en-US"/>
        </w:rPr>
        <w:t>12</w:t>
      </w:r>
      <w:r w:rsidR="007353ED">
        <w:rPr>
          <w:rFonts w:cs="Arial"/>
          <w:b/>
          <w:sz w:val="22"/>
          <w:lang w:val="en-US"/>
        </w:rPr>
        <w:t>3</w:t>
      </w:r>
      <w:r w:rsidR="00943B58">
        <w:rPr>
          <w:rFonts w:cs="Arial"/>
          <w:b/>
          <w:sz w:val="22"/>
          <w:lang w:val="en-US"/>
        </w:rPr>
        <w:t>bis</w:t>
      </w:r>
      <w:r>
        <w:rPr>
          <w:rFonts w:cs="Arial"/>
          <w:b/>
          <w:i/>
          <w:sz w:val="22"/>
          <w:lang w:val="en-US"/>
        </w:rPr>
        <w:tab/>
      </w:r>
      <w:r w:rsidR="00943B58" w:rsidRPr="00943B58">
        <w:rPr>
          <w:rFonts w:cs="Arial"/>
          <w:b/>
          <w:i/>
          <w:sz w:val="22"/>
          <w:lang w:val="en-US"/>
        </w:rPr>
        <w:t>R2-2309680</w:t>
      </w:r>
      <w:r w:rsidR="00926AEF" w:rsidRPr="00926AEF" w:rsidDel="00926AEF">
        <w:rPr>
          <w:rFonts w:cs="Arial"/>
          <w:b/>
          <w:i/>
          <w:sz w:val="22"/>
          <w:lang w:val="en-US"/>
        </w:rPr>
        <w:t xml:space="preserve"> </w:t>
      </w:r>
    </w:p>
    <w:p w14:paraId="3F17F203" w14:textId="0EA0C7EF" w:rsidR="00FB3C9D" w:rsidRDefault="00943B58">
      <w:pPr>
        <w:tabs>
          <w:tab w:val="left" w:pos="1701"/>
          <w:tab w:val="right" w:pos="9639"/>
        </w:tabs>
        <w:spacing w:after="0"/>
        <w:rPr>
          <w:rFonts w:cs="Arial"/>
          <w:b/>
          <w:color w:val="000000"/>
          <w:sz w:val="24"/>
        </w:rPr>
      </w:pPr>
      <w:r>
        <w:rPr>
          <w:rFonts w:cs="Arial"/>
          <w:b/>
          <w:sz w:val="22"/>
          <w:lang w:val="en-US"/>
        </w:rPr>
        <w:t>Xiamen</w:t>
      </w:r>
      <w:r w:rsidR="003D1DDD">
        <w:rPr>
          <w:rFonts w:cs="Arial"/>
          <w:b/>
          <w:sz w:val="22"/>
          <w:lang w:val="en-US"/>
        </w:rPr>
        <w:t>,</w:t>
      </w:r>
      <w:r w:rsidR="006E66CE">
        <w:rPr>
          <w:rFonts w:cs="Arial"/>
          <w:b/>
          <w:sz w:val="22"/>
          <w:lang w:val="en-US"/>
        </w:rPr>
        <w:t xml:space="preserve"> </w:t>
      </w:r>
      <w:r>
        <w:rPr>
          <w:rFonts w:cs="Arial"/>
          <w:b/>
          <w:sz w:val="22"/>
          <w:lang w:val="en-US"/>
        </w:rPr>
        <w:t>China</w:t>
      </w:r>
      <w:r w:rsidR="006E66CE">
        <w:rPr>
          <w:rFonts w:cs="Arial"/>
          <w:b/>
          <w:sz w:val="22"/>
          <w:lang w:val="en-US"/>
        </w:rPr>
        <w:t>,</w:t>
      </w:r>
      <w:r w:rsidR="003D1DDD">
        <w:rPr>
          <w:rFonts w:cs="Arial"/>
          <w:b/>
          <w:sz w:val="22"/>
          <w:lang w:val="en-US"/>
        </w:rPr>
        <w:t xml:space="preserve"> </w:t>
      </w:r>
      <w:r>
        <w:rPr>
          <w:rFonts w:cs="Arial"/>
          <w:b/>
          <w:sz w:val="22"/>
          <w:lang w:val="en-US"/>
        </w:rPr>
        <w:t xml:space="preserve">October </w:t>
      </w:r>
      <w:r w:rsidR="003D1DDD">
        <w:rPr>
          <w:rFonts w:cs="Arial"/>
          <w:b/>
          <w:sz w:val="22"/>
          <w:lang w:val="en-US"/>
        </w:rPr>
        <w:t>202</w:t>
      </w:r>
      <w:r w:rsidR="0049681A">
        <w:rPr>
          <w:rFonts w:cs="Arial"/>
          <w:b/>
          <w:sz w:val="22"/>
          <w:lang w:val="en-US"/>
        </w:rPr>
        <w:t>3</w:t>
      </w:r>
      <w:r w:rsidR="003D1DDD">
        <w:rPr>
          <w:rFonts w:cs="Arial"/>
          <w:b/>
          <w:sz w:val="22"/>
          <w:lang w:val="en-US"/>
        </w:rPr>
        <w:tab/>
      </w:r>
      <w:bookmarkEnd w:id="0"/>
      <w:bookmarkEnd w:id="1"/>
      <w:bookmarkEnd w:id="2"/>
      <w:bookmarkEnd w:id="3"/>
    </w:p>
    <w:p w14:paraId="14AC234D" w14:textId="77777777" w:rsidR="00FB3C9D" w:rsidRDefault="00FB3C9D">
      <w:pPr>
        <w:tabs>
          <w:tab w:val="left" w:pos="1701"/>
          <w:tab w:val="right" w:pos="9639"/>
        </w:tabs>
        <w:spacing w:before="100" w:beforeAutospacing="1" w:after="100" w:afterAutospacing="1"/>
        <w:rPr>
          <w:rFonts w:cs="Arial"/>
          <w:b/>
          <w:color w:val="000000"/>
          <w:sz w:val="24"/>
        </w:rPr>
      </w:pPr>
    </w:p>
    <w:p w14:paraId="2AD2FC05" w14:textId="5AC047BE" w:rsidR="00FB3C9D" w:rsidRDefault="003D1DDD">
      <w:pPr>
        <w:pStyle w:val="3GPPHeader"/>
        <w:rPr>
          <w:sz w:val="22"/>
        </w:rPr>
      </w:pPr>
      <w:r>
        <w:rPr>
          <w:sz w:val="22"/>
        </w:rPr>
        <w:t>Agenda Item:</w:t>
      </w:r>
      <w:r>
        <w:rPr>
          <w:sz w:val="22"/>
        </w:rPr>
        <w:tab/>
      </w:r>
      <w:r w:rsidR="00A2537F">
        <w:rPr>
          <w:sz w:val="22"/>
        </w:rPr>
        <w:t>7</w:t>
      </w:r>
      <w:r w:rsidR="00E31D0E">
        <w:rPr>
          <w:sz w:val="22"/>
        </w:rPr>
        <w:t>.9.</w:t>
      </w:r>
      <w:r w:rsidR="00A2537F">
        <w:rPr>
          <w:sz w:val="22"/>
        </w:rPr>
        <w:t>2</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665566A3" w:rsidR="00FB3C9D" w:rsidRDefault="003D1DDD">
      <w:pPr>
        <w:pStyle w:val="3GPPHeader"/>
        <w:rPr>
          <w:sz w:val="22"/>
        </w:rPr>
      </w:pPr>
      <w:r>
        <w:rPr>
          <w:sz w:val="22"/>
        </w:rPr>
        <w:t>Title:</w:t>
      </w:r>
      <w:r>
        <w:rPr>
          <w:sz w:val="22"/>
        </w:rPr>
        <w:tab/>
        <w:t>Discussion on</w:t>
      </w:r>
      <w:r w:rsidR="00B53ED7">
        <w:rPr>
          <w:sz w:val="22"/>
        </w:rPr>
        <w:t xml:space="preserve"> user</w:t>
      </w:r>
      <w:r w:rsidR="001552FD">
        <w:rPr>
          <w:sz w:val="22"/>
        </w:rPr>
        <w:t xml:space="preserve"> plane procedure of </w:t>
      </w:r>
      <w:r w:rsidR="0049681A">
        <w:rPr>
          <w:sz w:val="22"/>
        </w:rPr>
        <w:t>U2U Relay</w:t>
      </w:r>
      <w:r>
        <w:rPr>
          <w:sz w:val="22"/>
        </w:rPr>
        <w:t xml:space="preserve"> </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bookmarkStart w:id="5" w:name="_Toc131757144"/>
      <w:r>
        <w:t>Introduction</w:t>
      </w:r>
      <w:bookmarkStart w:id="6" w:name="_Ref178064866"/>
      <w:bookmarkEnd w:id="4"/>
      <w:bookmarkEnd w:id="5"/>
    </w:p>
    <w:p w14:paraId="44D5DC77" w14:textId="6E5F32A2" w:rsidR="00041594" w:rsidRDefault="003D1DDD" w:rsidP="00E54656">
      <w:pPr>
        <w:rPr>
          <w:lang w:eastAsia="ko-KR"/>
        </w:rPr>
      </w:pPr>
      <w:r>
        <w:rPr>
          <w:lang w:eastAsia="ko-KR"/>
        </w:rPr>
        <w:t xml:space="preserve">This paper will discuss </w:t>
      </w:r>
      <w:r w:rsidR="00E31D0E">
        <w:rPr>
          <w:lang w:eastAsia="ko-KR"/>
        </w:rPr>
        <w:t xml:space="preserve">the </w:t>
      </w:r>
      <w:bookmarkEnd w:id="6"/>
      <w:r w:rsidR="00B71A3B">
        <w:rPr>
          <w:lang w:eastAsia="ko-KR"/>
        </w:rPr>
        <w:t>user</w:t>
      </w:r>
      <w:r w:rsidR="001552FD">
        <w:rPr>
          <w:lang w:eastAsia="ko-KR"/>
        </w:rPr>
        <w:t xml:space="preserve"> plane procedure of </w:t>
      </w:r>
      <w:r w:rsidR="0049681A">
        <w:rPr>
          <w:lang w:eastAsia="ko-KR"/>
        </w:rPr>
        <w:t>U2U Relay.</w:t>
      </w:r>
    </w:p>
    <w:p w14:paraId="40F89F0E" w14:textId="49724322" w:rsidR="0049681A" w:rsidRDefault="0049681A" w:rsidP="0049681A">
      <w:pPr>
        <w:pStyle w:val="1"/>
      </w:pPr>
      <w:bookmarkStart w:id="7" w:name="_Toc131757145"/>
      <w:r>
        <w:rPr>
          <w:rFonts w:hint="eastAsia"/>
        </w:rPr>
        <w:t>D</w:t>
      </w:r>
      <w:r>
        <w:t>iscussion</w:t>
      </w:r>
      <w:bookmarkEnd w:id="7"/>
    </w:p>
    <w:p w14:paraId="7A4EEF32" w14:textId="4A3A7721" w:rsidR="0089383F" w:rsidRDefault="0089383F" w:rsidP="005E367F">
      <w:pPr>
        <w:pStyle w:val="20"/>
      </w:pPr>
      <w:bookmarkStart w:id="8" w:name="_Toc131757153"/>
      <w:r>
        <w:rPr>
          <w:rFonts w:hint="eastAsia"/>
        </w:rPr>
        <w:t>I</w:t>
      </w:r>
      <w:r>
        <w:t xml:space="preserve">ssue-1: </w:t>
      </w:r>
      <w:bookmarkEnd w:id="8"/>
      <w:r w:rsidR="00E57D41">
        <w:t>How to link the User Info with Local ID</w:t>
      </w:r>
    </w:p>
    <w:p w14:paraId="682B55E9" w14:textId="1DF5255C" w:rsidR="00420328" w:rsidRDefault="00E57D41" w:rsidP="00805B80">
      <w:bookmarkStart w:id="9" w:name="_Hlk146725266"/>
      <w:r>
        <w:t xml:space="preserve">We have agreed that Local ID will be used in SRAP header, and during the POST-123 offline 406 discussion, the issue </w:t>
      </w:r>
      <w:r w:rsidR="00C57E86">
        <w:t xml:space="preserve">of </w:t>
      </w:r>
      <w:r>
        <w:t>how to link the Local ID with User Info at the remote UE side has been raised</w:t>
      </w:r>
      <w:r w:rsidR="00420328">
        <w:t xml:space="preserve">. </w:t>
      </w:r>
      <w:r>
        <w:t>More specifically, the issue is about how for the remote UE to figure out which peer remote UE is identified by the allocated Local ID from the relay UE.</w:t>
      </w:r>
      <w:bookmarkEnd w:id="9"/>
      <w:r>
        <w:t xml:space="preserve"> In general, there are 2 directions:</w:t>
      </w:r>
    </w:p>
    <w:p w14:paraId="78B79ED5" w14:textId="252D0397" w:rsidR="00E57D41" w:rsidRDefault="00E57D41" w:rsidP="00E57D41">
      <w:pPr>
        <w:pStyle w:val="aff4"/>
        <w:numPr>
          <w:ilvl w:val="0"/>
          <w:numId w:val="48"/>
        </w:numPr>
      </w:pPr>
      <w:r>
        <w:t>Either to carry Local ID in PC5-S message, considering there is User Info carried in PC5-S message already, the local ID can be linked to User Info;</w:t>
      </w:r>
    </w:p>
    <w:p w14:paraId="77E5BF1F" w14:textId="36E30A4B" w:rsidR="00E57D41" w:rsidRDefault="00E57D41" w:rsidP="00E57D41">
      <w:pPr>
        <w:pStyle w:val="aff4"/>
        <w:numPr>
          <w:ilvl w:val="0"/>
          <w:numId w:val="48"/>
        </w:numPr>
      </w:pPr>
      <w:r>
        <w:t xml:space="preserve">Or to carry Local ID in PC5-RRC message, so in order to know the User Info behand, the User Info related information </w:t>
      </w:r>
      <w:r w:rsidR="00C57E86">
        <w:t xml:space="preserve">needs </w:t>
      </w:r>
      <w:r>
        <w:t>to be included.</w:t>
      </w:r>
    </w:p>
    <w:p w14:paraId="5482FA5D" w14:textId="3F0EBD22" w:rsidR="00E57D41" w:rsidRDefault="00867B2F" w:rsidP="00805B80">
      <w:r>
        <w:rPr>
          <w:rFonts w:hint="eastAsia"/>
        </w:rPr>
        <w:t>F</w:t>
      </w:r>
      <w:r>
        <w:t xml:space="preserve">or the first direction, the impact is at PC5-S side, i.e., to include AS layer Local ID in PC5-S </w:t>
      </w:r>
      <w:proofErr w:type="spellStart"/>
      <w:r w:rsidR="00C57E86">
        <w:t>signaling</w:t>
      </w:r>
      <w:proofErr w:type="spellEnd"/>
      <w:r>
        <w:t xml:space="preserve">. </w:t>
      </w:r>
    </w:p>
    <w:p w14:paraId="62A6E0B9" w14:textId="3B0C973B" w:rsidR="00867B2F" w:rsidRDefault="00867B2F" w:rsidP="00805B80">
      <w:r>
        <w:rPr>
          <w:rFonts w:hint="eastAsia"/>
        </w:rPr>
        <w:t>F</w:t>
      </w:r>
      <w:r>
        <w:t>or the second direction, there are 2 further candidates,</w:t>
      </w:r>
    </w:p>
    <w:p w14:paraId="6D1287ED" w14:textId="337A8BAE" w:rsidR="00867B2F" w:rsidRDefault="00867B2F" w:rsidP="00867B2F">
      <w:pPr>
        <w:pStyle w:val="aff4"/>
        <w:numPr>
          <w:ilvl w:val="0"/>
          <w:numId w:val="48"/>
        </w:numPr>
      </w:pPr>
      <w:r>
        <w:rPr>
          <w:rFonts w:hint="eastAsia"/>
        </w:rPr>
        <w:t>A</w:t>
      </w:r>
      <w:r>
        <w:t xml:space="preserve">lt-1: Link User Info with Local ID directly at AS layer, which needs to carry User Info in AS </w:t>
      </w:r>
      <w:proofErr w:type="spellStart"/>
      <w:r w:rsidR="00C57E86">
        <w:t>signaling</w:t>
      </w:r>
      <w:proofErr w:type="spellEnd"/>
      <w:r>
        <w:t>;</w:t>
      </w:r>
    </w:p>
    <w:p w14:paraId="6DABED87" w14:textId="3159480E" w:rsidR="00867B2F" w:rsidRDefault="00867B2F" w:rsidP="00867B2F">
      <w:pPr>
        <w:pStyle w:val="aff4"/>
        <w:numPr>
          <w:ilvl w:val="0"/>
          <w:numId w:val="48"/>
        </w:numPr>
      </w:pPr>
      <w:r>
        <w:rPr>
          <w:rFonts w:hint="eastAsia"/>
        </w:rPr>
        <w:t>A</w:t>
      </w:r>
      <w:r>
        <w:t>lt-2: Link User Info with L2 ID at AS layer, and rely on upper layer to link User Info with L2 ID.</w:t>
      </w:r>
    </w:p>
    <w:p w14:paraId="492E0173" w14:textId="6AF4868F" w:rsidR="00867B2F" w:rsidRDefault="00867B2F" w:rsidP="00867B2F">
      <w:r>
        <w:rPr>
          <w:rFonts w:hint="eastAsia"/>
        </w:rPr>
        <w:t>F</w:t>
      </w:r>
      <w:r>
        <w:t xml:space="preserve">or these 2 sub-alternatives, the first one </w:t>
      </w:r>
      <w:r w:rsidR="00C57E86">
        <w:t xml:space="preserve">requires an </w:t>
      </w:r>
      <w:r>
        <w:t xml:space="preserve">upper layer (even </w:t>
      </w:r>
      <w:r w:rsidR="00C57E86">
        <w:t xml:space="preserve">higher </w:t>
      </w:r>
      <w:r>
        <w:t xml:space="preserve">than Prose) information to be included in </w:t>
      </w:r>
      <w:r w:rsidR="00C57E86">
        <w:t xml:space="preserve">the </w:t>
      </w:r>
      <w:r>
        <w:t xml:space="preserve">AS layer, which seems not preferred; The second one requires both AS and Prose to do some mapping to achieve the </w:t>
      </w:r>
      <w:r w:rsidR="00C57E86">
        <w:t xml:space="preserve">final </w:t>
      </w:r>
      <w:r>
        <w:t xml:space="preserve">Local ID to User Info association. And currently, the mapping between </w:t>
      </w:r>
      <w:r w:rsidR="003F5FD6">
        <w:t xml:space="preserve">L2 ID and User Info may not </w:t>
      </w:r>
      <w:r w:rsidR="00C57E86">
        <w:t xml:space="preserve">be </w:t>
      </w:r>
      <w:r w:rsidR="003F5FD6">
        <w:t xml:space="preserve">available at </w:t>
      </w:r>
      <w:r w:rsidR="00C57E86">
        <w:t xml:space="preserve">the </w:t>
      </w:r>
      <w:r w:rsidR="003F5FD6">
        <w:t>Prose layer according to SA2 specification</w:t>
      </w:r>
      <w:r w:rsidR="00C57E86">
        <w:t>, i.e., it is o</w:t>
      </w:r>
      <w:r w:rsidR="003F5FD6">
        <w:t>ptional</w:t>
      </w:r>
      <w:r w:rsidR="00C57E86">
        <w:t>ly available</w:t>
      </w:r>
      <w:r w:rsidR="00C57E86" w:rsidRPr="00C57E86">
        <w:t xml:space="preserve"> </w:t>
      </w:r>
      <w:r w:rsidR="00C57E86">
        <w:t xml:space="preserve">only when the UE discovered/connected the peer UE before, and optionally carried in the PC5-S message to </w:t>
      </w:r>
      <w:r w:rsidR="00C57E86" w:rsidRPr="00C57E86">
        <w:t xml:space="preserve">looking for a specific target UE which has established link with the </w:t>
      </w:r>
      <w:r w:rsidR="00C57E86">
        <w:t>UE</w:t>
      </w:r>
      <w:r w:rsidR="00C57E86" w:rsidRPr="00C57E86">
        <w:t xml:space="preserve"> previously, rather than to notify the L2 ID of </w:t>
      </w:r>
      <w:r w:rsidR="00C57E86">
        <w:t xml:space="preserve">remote UE </w:t>
      </w:r>
      <w:r w:rsidR="00C57E86" w:rsidRPr="00C57E86">
        <w:t xml:space="preserve">to the </w:t>
      </w:r>
      <w:r w:rsidR="00C57E86">
        <w:t>peer remote UE</w:t>
      </w:r>
      <w:r w:rsidR="003F5FD6">
        <w:t>.</w:t>
      </w:r>
      <w:r w:rsidR="005C175C">
        <w:t xml:space="preserve"> I.e., what we need is that source (or target) UE obtains the L2 ID of target (or source) UE, yet the current method is that source UE notifies to Rx UEs that which target UE it is looking for.</w:t>
      </w:r>
    </w:p>
    <w:tbl>
      <w:tblPr>
        <w:tblStyle w:val="aff9"/>
        <w:tblW w:w="0" w:type="auto"/>
        <w:tblLook w:val="04A0" w:firstRow="1" w:lastRow="0" w:firstColumn="1" w:lastColumn="0" w:noHBand="0" w:noVBand="1"/>
      </w:tblPr>
      <w:tblGrid>
        <w:gridCol w:w="9629"/>
      </w:tblGrid>
      <w:tr w:rsidR="003F5FD6" w14:paraId="5D5F83D4" w14:textId="77777777" w:rsidTr="003F5FD6">
        <w:tc>
          <w:tcPr>
            <w:tcW w:w="9629" w:type="dxa"/>
          </w:tcPr>
          <w:p w14:paraId="0F0E3BFA" w14:textId="77777777" w:rsidR="003F5FD6" w:rsidRPr="003F5FD6" w:rsidRDefault="003F5FD6" w:rsidP="003F5FD6">
            <w:pPr>
              <w:keepNext/>
              <w:keepLines/>
              <w:numPr>
                <w:ilvl w:val="0"/>
                <w:numId w:val="3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180"/>
              <w:ind w:left="1701" w:hanging="1701"/>
              <w:jc w:val="left"/>
              <w:textAlignment w:val="baseline"/>
              <w:outlineLvl w:val="4"/>
              <w:rPr>
                <w:rFonts w:eastAsia="Times New Roman"/>
                <w:sz w:val="22"/>
                <w:szCs w:val="20"/>
                <w:lang w:eastAsia="en-GB"/>
              </w:rPr>
            </w:pPr>
            <w:bookmarkStart w:id="10" w:name="_Toc138254888"/>
            <w:r w:rsidRPr="003F5FD6">
              <w:rPr>
                <w:rFonts w:eastAsia="Times New Roman"/>
                <w:sz w:val="22"/>
                <w:szCs w:val="20"/>
                <w:lang w:eastAsia="en-GB"/>
              </w:rPr>
              <w:lastRenderedPageBreak/>
              <w:t>6.4.3.7.1</w:t>
            </w:r>
            <w:r w:rsidRPr="003F5FD6">
              <w:rPr>
                <w:rFonts w:eastAsia="Times New Roman"/>
                <w:sz w:val="22"/>
                <w:szCs w:val="20"/>
                <w:lang w:eastAsia="en-GB"/>
              </w:rPr>
              <w:tab/>
              <w:t xml:space="preserve">Common part for Layer-2 link management over PC5 reference point for 5G </w:t>
            </w:r>
            <w:proofErr w:type="spellStart"/>
            <w:r w:rsidRPr="003F5FD6">
              <w:rPr>
                <w:rFonts w:eastAsia="Times New Roman"/>
                <w:sz w:val="22"/>
                <w:szCs w:val="20"/>
                <w:lang w:eastAsia="en-GB"/>
              </w:rPr>
              <w:t>ProSe</w:t>
            </w:r>
            <w:proofErr w:type="spellEnd"/>
            <w:r w:rsidRPr="003F5FD6">
              <w:rPr>
                <w:rFonts w:eastAsia="Times New Roman"/>
                <w:sz w:val="22"/>
                <w:szCs w:val="20"/>
                <w:lang w:eastAsia="en-GB"/>
              </w:rPr>
              <w:t xml:space="preserve"> UE-to-UE Relay</w:t>
            </w:r>
            <w:bookmarkEnd w:id="10"/>
          </w:p>
          <w:p w14:paraId="301F9B2C" w14:textId="77777777" w:rsidR="003F5FD6" w:rsidRPr="003F5FD6" w:rsidRDefault="003F5FD6" w:rsidP="003F5FD6">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lang w:eastAsia="en-GB"/>
              </w:rPr>
            </w:pPr>
            <w:r w:rsidRPr="003F5FD6">
              <w:rPr>
                <w:rFonts w:ascii="Times New Roman" w:eastAsia="Times New Roman" w:hAnsi="Times New Roman"/>
                <w:szCs w:val="20"/>
                <w:lang w:eastAsia="en-GB"/>
              </w:rPr>
              <w:t xml:space="preserve">For the 5G </w:t>
            </w:r>
            <w:proofErr w:type="spellStart"/>
            <w:r w:rsidRPr="003F5FD6">
              <w:rPr>
                <w:rFonts w:ascii="Times New Roman" w:eastAsia="Times New Roman" w:hAnsi="Times New Roman"/>
                <w:szCs w:val="20"/>
                <w:lang w:eastAsia="en-GB"/>
              </w:rPr>
              <w:t>ProSe</w:t>
            </w:r>
            <w:proofErr w:type="spellEnd"/>
            <w:r w:rsidRPr="003F5FD6">
              <w:rPr>
                <w:rFonts w:ascii="Times New Roman" w:eastAsia="Times New Roman" w:hAnsi="Times New Roman"/>
                <w:szCs w:val="20"/>
                <w:lang w:eastAsia="en-GB"/>
              </w:rPr>
              <w:t xml:space="preserve"> Communication via 5G </w:t>
            </w:r>
            <w:proofErr w:type="spellStart"/>
            <w:r w:rsidRPr="003F5FD6">
              <w:rPr>
                <w:rFonts w:ascii="Times New Roman" w:eastAsia="Times New Roman" w:hAnsi="Times New Roman"/>
                <w:szCs w:val="20"/>
                <w:lang w:eastAsia="en-GB"/>
              </w:rPr>
              <w:t>ProSe</w:t>
            </w:r>
            <w:proofErr w:type="spellEnd"/>
            <w:r w:rsidRPr="003F5FD6">
              <w:rPr>
                <w:rFonts w:ascii="Times New Roman" w:eastAsia="Times New Roman" w:hAnsi="Times New Roman"/>
                <w:szCs w:val="20"/>
                <w:lang w:eastAsia="en-GB"/>
              </w:rPr>
              <w:t xml:space="preserve"> UE-to-UE Relay as described in clause 6.7.1 and clause 6.7.2:</w:t>
            </w:r>
          </w:p>
          <w:p w14:paraId="4790A70C" w14:textId="77777777" w:rsidR="003F5FD6" w:rsidRPr="003F5FD6" w:rsidRDefault="003F5FD6" w:rsidP="003F5FD6">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en-GB"/>
              </w:rPr>
            </w:pPr>
            <w:r w:rsidRPr="003F5FD6">
              <w:rPr>
                <w:rFonts w:ascii="Times New Roman" w:eastAsia="Times New Roman" w:hAnsi="Times New Roman"/>
                <w:szCs w:val="20"/>
                <w:lang w:eastAsia="en-GB"/>
              </w:rPr>
              <w:t>-</w:t>
            </w:r>
            <w:r w:rsidRPr="003F5FD6">
              <w:rPr>
                <w:rFonts w:ascii="Times New Roman" w:eastAsia="Times New Roman" w:hAnsi="Times New Roman"/>
                <w:szCs w:val="20"/>
                <w:lang w:eastAsia="en-GB"/>
              </w:rPr>
              <w:tab/>
              <w:t>The Direct Communication Request message over the first hop PC5 reference point includes:</w:t>
            </w:r>
          </w:p>
          <w:p w14:paraId="13655CD1" w14:textId="77777777" w:rsidR="003F5FD6" w:rsidRPr="003F5FD6" w:rsidRDefault="003F5FD6" w:rsidP="003F5FD6">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lang w:eastAsia="en-GB"/>
              </w:rPr>
            </w:pPr>
            <w:r w:rsidRPr="003F5FD6">
              <w:rPr>
                <w:rFonts w:ascii="Times New Roman" w:eastAsia="Times New Roman" w:hAnsi="Times New Roman"/>
                <w:szCs w:val="20"/>
                <w:lang w:eastAsia="en-GB"/>
              </w:rPr>
              <w:t>-</w:t>
            </w:r>
            <w:r w:rsidRPr="003F5FD6">
              <w:rPr>
                <w:rFonts w:ascii="Times New Roman" w:eastAsia="Times New Roman" w:hAnsi="Times New Roman"/>
                <w:szCs w:val="20"/>
                <w:lang w:eastAsia="en-GB"/>
              </w:rPr>
              <w:tab/>
              <w:t xml:space="preserve">User Info ID of source 5G </w:t>
            </w:r>
            <w:proofErr w:type="spellStart"/>
            <w:r w:rsidRPr="003F5FD6">
              <w:rPr>
                <w:rFonts w:ascii="Times New Roman" w:eastAsia="Times New Roman" w:hAnsi="Times New Roman"/>
                <w:szCs w:val="20"/>
                <w:lang w:eastAsia="en-GB"/>
              </w:rPr>
              <w:t>ProSe</w:t>
            </w:r>
            <w:proofErr w:type="spellEnd"/>
            <w:r w:rsidRPr="003F5FD6">
              <w:rPr>
                <w:rFonts w:ascii="Times New Roman" w:eastAsia="Times New Roman" w:hAnsi="Times New Roman"/>
                <w:szCs w:val="20"/>
                <w:lang w:eastAsia="en-GB"/>
              </w:rPr>
              <w:t xml:space="preserve"> End UE: the identity of the source 5G </w:t>
            </w:r>
            <w:proofErr w:type="spellStart"/>
            <w:r w:rsidRPr="003F5FD6">
              <w:rPr>
                <w:rFonts w:ascii="Times New Roman" w:eastAsia="Times New Roman" w:hAnsi="Times New Roman"/>
                <w:szCs w:val="20"/>
                <w:lang w:eastAsia="en-GB"/>
              </w:rPr>
              <w:t>ProSe</w:t>
            </w:r>
            <w:proofErr w:type="spellEnd"/>
            <w:r w:rsidRPr="003F5FD6">
              <w:rPr>
                <w:rFonts w:ascii="Times New Roman" w:eastAsia="Times New Roman" w:hAnsi="Times New Roman"/>
                <w:szCs w:val="20"/>
                <w:lang w:eastAsia="en-GB"/>
              </w:rPr>
              <w:t xml:space="preserve"> End UE requesting relay operation (i.e. User Info ID).</w:t>
            </w:r>
          </w:p>
          <w:p w14:paraId="32A66F28" w14:textId="77777777" w:rsidR="003F5FD6" w:rsidRPr="003F5FD6" w:rsidRDefault="003F5FD6" w:rsidP="003F5FD6">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lang w:eastAsia="en-GB"/>
              </w:rPr>
            </w:pPr>
            <w:r w:rsidRPr="003F5FD6">
              <w:rPr>
                <w:rFonts w:ascii="Times New Roman" w:eastAsia="Times New Roman" w:hAnsi="Times New Roman"/>
                <w:szCs w:val="20"/>
                <w:lang w:eastAsia="en-GB"/>
              </w:rPr>
              <w:t>-</w:t>
            </w:r>
            <w:r w:rsidRPr="003F5FD6">
              <w:rPr>
                <w:rFonts w:ascii="Times New Roman" w:eastAsia="Times New Roman" w:hAnsi="Times New Roman"/>
                <w:szCs w:val="20"/>
                <w:lang w:eastAsia="en-GB"/>
              </w:rPr>
              <w:tab/>
              <w:t xml:space="preserve">User Info ID of 5G </w:t>
            </w:r>
            <w:proofErr w:type="spellStart"/>
            <w:r w:rsidRPr="003F5FD6">
              <w:rPr>
                <w:rFonts w:ascii="Times New Roman" w:eastAsia="Times New Roman" w:hAnsi="Times New Roman"/>
                <w:szCs w:val="20"/>
                <w:lang w:eastAsia="en-GB"/>
              </w:rPr>
              <w:t>ProSe</w:t>
            </w:r>
            <w:proofErr w:type="spellEnd"/>
            <w:r w:rsidRPr="003F5FD6">
              <w:rPr>
                <w:rFonts w:ascii="Times New Roman" w:eastAsia="Times New Roman" w:hAnsi="Times New Roman"/>
                <w:szCs w:val="20"/>
                <w:lang w:eastAsia="en-GB"/>
              </w:rPr>
              <w:t xml:space="preserve"> UE-to-UE Relay: the identity of the UE-to-UE Relay provided to the source 5G </w:t>
            </w:r>
            <w:proofErr w:type="spellStart"/>
            <w:r w:rsidRPr="003F5FD6">
              <w:rPr>
                <w:rFonts w:ascii="Times New Roman" w:eastAsia="Times New Roman" w:hAnsi="Times New Roman"/>
                <w:szCs w:val="20"/>
                <w:lang w:eastAsia="en-GB"/>
              </w:rPr>
              <w:t>ProSe</w:t>
            </w:r>
            <w:proofErr w:type="spellEnd"/>
            <w:r w:rsidRPr="003F5FD6">
              <w:rPr>
                <w:rFonts w:ascii="Times New Roman" w:eastAsia="Times New Roman" w:hAnsi="Times New Roman"/>
                <w:szCs w:val="20"/>
                <w:lang w:eastAsia="en-GB"/>
              </w:rPr>
              <w:t xml:space="preserve"> End UE during 5G </w:t>
            </w:r>
            <w:proofErr w:type="spellStart"/>
            <w:r w:rsidRPr="003F5FD6">
              <w:rPr>
                <w:rFonts w:ascii="Times New Roman" w:eastAsia="Times New Roman" w:hAnsi="Times New Roman"/>
                <w:szCs w:val="20"/>
                <w:lang w:eastAsia="en-GB"/>
              </w:rPr>
              <w:t>ProSe</w:t>
            </w:r>
            <w:proofErr w:type="spellEnd"/>
            <w:r w:rsidRPr="003F5FD6">
              <w:rPr>
                <w:rFonts w:ascii="Times New Roman" w:eastAsia="Times New Roman" w:hAnsi="Times New Roman"/>
                <w:szCs w:val="20"/>
                <w:lang w:eastAsia="en-GB"/>
              </w:rPr>
              <w:t xml:space="preserve"> UE-to-UE Relay Discovery procedure (i.e. User Info ID).</w:t>
            </w:r>
          </w:p>
          <w:p w14:paraId="360311F8" w14:textId="77777777" w:rsidR="003F5FD6" w:rsidRPr="003F5FD6" w:rsidRDefault="003F5FD6" w:rsidP="003F5FD6">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lang w:eastAsia="en-GB"/>
              </w:rPr>
            </w:pPr>
            <w:r w:rsidRPr="003F5FD6">
              <w:rPr>
                <w:rFonts w:ascii="Times New Roman" w:eastAsia="Times New Roman" w:hAnsi="Times New Roman"/>
                <w:szCs w:val="20"/>
                <w:lang w:eastAsia="en-GB"/>
              </w:rPr>
              <w:t>-</w:t>
            </w:r>
            <w:r w:rsidRPr="003F5FD6">
              <w:rPr>
                <w:rFonts w:ascii="Times New Roman" w:eastAsia="Times New Roman" w:hAnsi="Times New Roman"/>
                <w:szCs w:val="20"/>
                <w:lang w:eastAsia="en-GB"/>
              </w:rPr>
              <w:tab/>
              <w:t xml:space="preserve">User Info ID of target 5G </w:t>
            </w:r>
            <w:proofErr w:type="spellStart"/>
            <w:r w:rsidRPr="003F5FD6">
              <w:rPr>
                <w:rFonts w:ascii="Times New Roman" w:eastAsia="Times New Roman" w:hAnsi="Times New Roman"/>
                <w:szCs w:val="20"/>
                <w:lang w:eastAsia="en-GB"/>
              </w:rPr>
              <w:t>ProSe</w:t>
            </w:r>
            <w:proofErr w:type="spellEnd"/>
            <w:r w:rsidRPr="003F5FD6">
              <w:rPr>
                <w:rFonts w:ascii="Times New Roman" w:eastAsia="Times New Roman" w:hAnsi="Times New Roman"/>
                <w:szCs w:val="20"/>
                <w:lang w:eastAsia="en-GB"/>
              </w:rPr>
              <w:t xml:space="preserve"> End UE: the identity of the target 5G </w:t>
            </w:r>
            <w:proofErr w:type="spellStart"/>
            <w:r w:rsidRPr="003F5FD6">
              <w:rPr>
                <w:rFonts w:ascii="Times New Roman" w:eastAsia="Times New Roman" w:hAnsi="Times New Roman"/>
                <w:szCs w:val="20"/>
                <w:lang w:eastAsia="en-GB"/>
              </w:rPr>
              <w:t>ProSe</w:t>
            </w:r>
            <w:proofErr w:type="spellEnd"/>
            <w:r w:rsidRPr="003F5FD6">
              <w:rPr>
                <w:rFonts w:ascii="Times New Roman" w:eastAsia="Times New Roman" w:hAnsi="Times New Roman"/>
                <w:szCs w:val="20"/>
                <w:lang w:eastAsia="en-GB"/>
              </w:rPr>
              <w:t xml:space="preserve"> End UE provided to the source 5G </w:t>
            </w:r>
            <w:proofErr w:type="spellStart"/>
            <w:r w:rsidRPr="003F5FD6">
              <w:rPr>
                <w:rFonts w:ascii="Times New Roman" w:eastAsia="Times New Roman" w:hAnsi="Times New Roman"/>
                <w:szCs w:val="20"/>
                <w:lang w:eastAsia="en-GB"/>
              </w:rPr>
              <w:t>ProSe</w:t>
            </w:r>
            <w:proofErr w:type="spellEnd"/>
            <w:r w:rsidRPr="003F5FD6">
              <w:rPr>
                <w:rFonts w:ascii="Times New Roman" w:eastAsia="Times New Roman" w:hAnsi="Times New Roman"/>
                <w:szCs w:val="20"/>
                <w:lang w:eastAsia="en-GB"/>
              </w:rPr>
              <w:t xml:space="preserve"> End UE during UE-to-UE Relay Discovery procedure (i.e. User Info ID).</w:t>
            </w:r>
          </w:p>
          <w:p w14:paraId="2ED53907" w14:textId="77777777" w:rsidR="003F5FD6" w:rsidRPr="003F5FD6" w:rsidRDefault="003F5FD6" w:rsidP="003F5FD6">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lang w:eastAsia="en-GB"/>
              </w:rPr>
            </w:pPr>
            <w:r w:rsidRPr="003F5FD6">
              <w:rPr>
                <w:rFonts w:ascii="Times New Roman" w:eastAsia="Times New Roman" w:hAnsi="Times New Roman"/>
                <w:szCs w:val="20"/>
                <w:lang w:eastAsia="en-GB"/>
              </w:rPr>
              <w:t>-</w:t>
            </w:r>
            <w:r w:rsidRPr="003F5FD6">
              <w:rPr>
                <w:rFonts w:ascii="Times New Roman" w:eastAsia="Times New Roman" w:hAnsi="Times New Roman"/>
                <w:szCs w:val="20"/>
                <w:lang w:eastAsia="en-GB"/>
              </w:rPr>
              <w:tab/>
            </w:r>
            <w:r w:rsidRPr="003F5FD6">
              <w:rPr>
                <w:rFonts w:ascii="Times New Roman" w:eastAsia="Times New Roman" w:hAnsi="Times New Roman"/>
                <w:szCs w:val="20"/>
                <w:highlight w:val="yellow"/>
                <w:lang w:eastAsia="en-GB"/>
              </w:rPr>
              <w:t xml:space="preserve">(optional) Destination Layer-2 ID of target 5G </w:t>
            </w:r>
            <w:proofErr w:type="spellStart"/>
            <w:r w:rsidRPr="003F5FD6">
              <w:rPr>
                <w:rFonts w:ascii="Times New Roman" w:eastAsia="Times New Roman" w:hAnsi="Times New Roman"/>
                <w:szCs w:val="20"/>
                <w:highlight w:val="yellow"/>
                <w:lang w:eastAsia="en-GB"/>
              </w:rPr>
              <w:t>ProSe</w:t>
            </w:r>
            <w:proofErr w:type="spellEnd"/>
            <w:r w:rsidRPr="003F5FD6">
              <w:rPr>
                <w:rFonts w:ascii="Times New Roman" w:eastAsia="Times New Roman" w:hAnsi="Times New Roman"/>
                <w:szCs w:val="20"/>
                <w:highlight w:val="yellow"/>
                <w:lang w:eastAsia="en-GB"/>
              </w:rPr>
              <w:t xml:space="preserve"> End UE: the unicast destination Layer-2 ID of the target 5G </w:t>
            </w:r>
            <w:proofErr w:type="spellStart"/>
            <w:r w:rsidRPr="003F5FD6">
              <w:rPr>
                <w:rFonts w:ascii="Times New Roman" w:eastAsia="Times New Roman" w:hAnsi="Times New Roman"/>
                <w:szCs w:val="20"/>
                <w:highlight w:val="yellow"/>
                <w:lang w:eastAsia="en-GB"/>
              </w:rPr>
              <w:t>ProSe</w:t>
            </w:r>
            <w:proofErr w:type="spellEnd"/>
            <w:r w:rsidRPr="003F5FD6">
              <w:rPr>
                <w:rFonts w:ascii="Times New Roman" w:eastAsia="Times New Roman" w:hAnsi="Times New Roman"/>
                <w:szCs w:val="20"/>
                <w:highlight w:val="yellow"/>
                <w:lang w:eastAsia="en-GB"/>
              </w:rPr>
              <w:t xml:space="preserve"> End UE determined by the source 5G </w:t>
            </w:r>
            <w:proofErr w:type="spellStart"/>
            <w:r w:rsidRPr="003F5FD6">
              <w:rPr>
                <w:rFonts w:ascii="Times New Roman" w:eastAsia="Times New Roman" w:hAnsi="Times New Roman"/>
                <w:szCs w:val="20"/>
                <w:highlight w:val="yellow"/>
                <w:lang w:eastAsia="en-GB"/>
              </w:rPr>
              <w:t>ProSe</w:t>
            </w:r>
            <w:proofErr w:type="spellEnd"/>
            <w:r w:rsidRPr="003F5FD6">
              <w:rPr>
                <w:rFonts w:ascii="Times New Roman" w:eastAsia="Times New Roman" w:hAnsi="Times New Roman"/>
                <w:szCs w:val="20"/>
                <w:highlight w:val="yellow"/>
                <w:lang w:eastAsia="en-GB"/>
              </w:rPr>
              <w:t xml:space="preserve"> End UE as specified in clause 5.8.2.4.</w:t>
            </w:r>
          </w:p>
          <w:p w14:paraId="44F98487" w14:textId="77777777" w:rsidR="003F5FD6" w:rsidRPr="003F5FD6" w:rsidRDefault="003F5FD6" w:rsidP="003F5FD6">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lang w:eastAsia="en-GB"/>
              </w:rPr>
            </w:pPr>
            <w:r w:rsidRPr="003F5FD6">
              <w:rPr>
                <w:rFonts w:ascii="Times New Roman" w:eastAsia="Times New Roman" w:hAnsi="Times New Roman"/>
                <w:szCs w:val="20"/>
                <w:lang w:eastAsia="en-GB"/>
              </w:rPr>
              <w:t>-</w:t>
            </w:r>
            <w:r w:rsidRPr="003F5FD6">
              <w:rPr>
                <w:rFonts w:ascii="Times New Roman" w:eastAsia="Times New Roman" w:hAnsi="Times New Roman"/>
                <w:szCs w:val="20"/>
                <w:lang w:eastAsia="en-GB"/>
              </w:rPr>
              <w:tab/>
            </w:r>
            <w:proofErr w:type="spellStart"/>
            <w:r w:rsidRPr="003F5FD6">
              <w:rPr>
                <w:rFonts w:ascii="Times New Roman" w:eastAsia="Times New Roman" w:hAnsi="Times New Roman"/>
                <w:szCs w:val="20"/>
                <w:lang w:eastAsia="en-GB"/>
              </w:rPr>
              <w:t>ProSe</w:t>
            </w:r>
            <w:proofErr w:type="spellEnd"/>
            <w:r w:rsidRPr="003F5FD6">
              <w:rPr>
                <w:rFonts w:ascii="Times New Roman" w:eastAsia="Times New Roman" w:hAnsi="Times New Roman"/>
                <w:szCs w:val="20"/>
                <w:lang w:eastAsia="en-GB"/>
              </w:rPr>
              <w:t xml:space="preserve"> Service Info: the information about the </w:t>
            </w:r>
            <w:proofErr w:type="spellStart"/>
            <w:r w:rsidRPr="003F5FD6">
              <w:rPr>
                <w:rFonts w:ascii="Times New Roman" w:eastAsia="Times New Roman" w:hAnsi="Times New Roman"/>
                <w:szCs w:val="20"/>
                <w:lang w:eastAsia="en-GB"/>
              </w:rPr>
              <w:t>ProSe</w:t>
            </w:r>
            <w:proofErr w:type="spellEnd"/>
            <w:r w:rsidRPr="003F5FD6">
              <w:rPr>
                <w:rFonts w:ascii="Times New Roman" w:eastAsia="Times New Roman" w:hAnsi="Times New Roman"/>
                <w:szCs w:val="20"/>
                <w:lang w:eastAsia="en-GB"/>
              </w:rPr>
              <w:t xml:space="preserve"> identifier(s) requesting Layer-2 link establishment.</w:t>
            </w:r>
          </w:p>
          <w:p w14:paraId="335E17B8" w14:textId="77777777" w:rsidR="003F5FD6" w:rsidRPr="003F5FD6" w:rsidRDefault="003F5FD6" w:rsidP="003F5FD6">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lang w:eastAsia="en-GB"/>
              </w:rPr>
            </w:pPr>
            <w:r w:rsidRPr="003F5FD6">
              <w:rPr>
                <w:rFonts w:ascii="Times New Roman" w:eastAsia="Times New Roman" w:hAnsi="Times New Roman"/>
                <w:szCs w:val="20"/>
                <w:lang w:eastAsia="en-GB"/>
              </w:rPr>
              <w:t>-</w:t>
            </w:r>
            <w:r w:rsidRPr="003F5FD6">
              <w:rPr>
                <w:rFonts w:ascii="Times New Roman" w:eastAsia="Times New Roman" w:hAnsi="Times New Roman"/>
                <w:szCs w:val="20"/>
                <w:lang w:eastAsia="en-GB"/>
              </w:rPr>
              <w:tab/>
              <w:t xml:space="preserve">RSC: the connectivity service provided by the 5G </w:t>
            </w:r>
            <w:proofErr w:type="spellStart"/>
            <w:r w:rsidRPr="003F5FD6">
              <w:rPr>
                <w:rFonts w:ascii="Times New Roman" w:eastAsia="Times New Roman" w:hAnsi="Times New Roman"/>
                <w:szCs w:val="20"/>
                <w:lang w:eastAsia="en-GB"/>
              </w:rPr>
              <w:t>ProSe</w:t>
            </w:r>
            <w:proofErr w:type="spellEnd"/>
            <w:r w:rsidRPr="003F5FD6">
              <w:rPr>
                <w:rFonts w:ascii="Times New Roman" w:eastAsia="Times New Roman" w:hAnsi="Times New Roman"/>
                <w:szCs w:val="20"/>
                <w:lang w:eastAsia="en-GB"/>
              </w:rPr>
              <w:t xml:space="preserve"> UE-to-UE Relay as requested by the source 5G </w:t>
            </w:r>
            <w:proofErr w:type="spellStart"/>
            <w:r w:rsidRPr="003F5FD6">
              <w:rPr>
                <w:rFonts w:ascii="Times New Roman" w:eastAsia="Times New Roman" w:hAnsi="Times New Roman"/>
                <w:szCs w:val="20"/>
                <w:lang w:eastAsia="en-GB"/>
              </w:rPr>
              <w:t>ProSe</w:t>
            </w:r>
            <w:proofErr w:type="spellEnd"/>
            <w:r w:rsidRPr="003F5FD6">
              <w:rPr>
                <w:rFonts w:ascii="Times New Roman" w:eastAsia="Times New Roman" w:hAnsi="Times New Roman"/>
                <w:szCs w:val="20"/>
                <w:lang w:eastAsia="en-GB"/>
              </w:rPr>
              <w:t xml:space="preserve"> End UE.</w:t>
            </w:r>
          </w:p>
          <w:p w14:paraId="157C51EC" w14:textId="6C4C46AB" w:rsidR="003F5FD6" w:rsidRPr="003F5FD6" w:rsidRDefault="003F5FD6" w:rsidP="003F5FD6">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lang w:eastAsia="en-GB"/>
              </w:rPr>
            </w:pPr>
            <w:r w:rsidRPr="003F5FD6">
              <w:rPr>
                <w:rFonts w:ascii="Times New Roman" w:eastAsia="Times New Roman" w:hAnsi="Times New Roman"/>
                <w:szCs w:val="20"/>
                <w:lang w:eastAsia="en-GB"/>
              </w:rPr>
              <w:t>-</w:t>
            </w:r>
            <w:r w:rsidRPr="003F5FD6">
              <w:rPr>
                <w:rFonts w:ascii="Times New Roman" w:eastAsia="Times New Roman" w:hAnsi="Times New Roman"/>
                <w:szCs w:val="20"/>
                <w:lang w:eastAsia="en-GB"/>
              </w:rPr>
              <w:tab/>
              <w:t>Security Information: the information for the establishment of security for the first hop PC5 link establishment.</w:t>
            </w:r>
          </w:p>
        </w:tc>
      </w:tr>
    </w:tbl>
    <w:p w14:paraId="02504D77" w14:textId="77777777" w:rsidR="003F5FD6" w:rsidRDefault="003F5FD6" w:rsidP="00867B2F"/>
    <w:p w14:paraId="43B3F158" w14:textId="195F113C" w:rsidR="00867B2F" w:rsidRDefault="00867B2F" w:rsidP="00867B2F">
      <w:pPr>
        <w:pStyle w:val="Observation"/>
        <w:spacing w:before="120"/>
      </w:pPr>
      <w:bookmarkStart w:id="11" w:name="_Toc146879375"/>
      <w:r>
        <w:rPr>
          <w:rFonts w:hint="eastAsia"/>
        </w:rPr>
        <w:t>B</w:t>
      </w:r>
      <w:r>
        <w:t>y carrying Local ID in PC5-S signalling, only Local ID to User Info mapping is needed at Prose layer.</w:t>
      </w:r>
      <w:bookmarkEnd w:id="11"/>
    </w:p>
    <w:p w14:paraId="07097DA2" w14:textId="3C607614" w:rsidR="00867B2F" w:rsidRDefault="00867B2F" w:rsidP="00867B2F">
      <w:pPr>
        <w:pStyle w:val="Observation"/>
        <w:spacing w:before="120"/>
      </w:pPr>
      <w:bookmarkStart w:id="12" w:name="_Toc146879376"/>
      <w:r>
        <w:rPr>
          <w:rFonts w:hint="eastAsia"/>
        </w:rPr>
        <w:t>B</w:t>
      </w:r>
      <w:r>
        <w:t xml:space="preserve">y carrying Local ID in PC5-RRC </w:t>
      </w:r>
      <w:proofErr w:type="spellStart"/>
      <w:r w:rsidR="006A2FBF">
        <w:t>signaling</w:t>
      </w:r>
      <w:proofErr w:type="spellEnd"/>
      <w:r>
        <w:t xml:space="preserve">, either the User Info in AS </w:t>
      </w:r>
      <w:proofErr w:type="spellStart"/>
      <w:r w:rsidR="006A2FBF">
        <w:t>signaling</w:t>
      </w:r>
      <w:proofErr w:type="spellEnd"/>
      <w:r w:rsidR="006A2FBF">
        <w:t xml:space="preserve"> </w:t>
      </w:r>
      <w:r>
        <w:t>is needed or both Local ID to L2 ID mapping and L2 ID to User Info mapping are needed at AS and Prose layer respectively.</w:t>
      </w:r>
      <w:bookmarkEnd w:id="12"/>
    </w:p>
    <w:p w14:paraId="42A29537" w14:textId="72DAB8DE" w:rsidR="003F5FD6" w:rsidRDefault="003F5FD6" w:rsidP="00867B2F">
      <w:pPr>
        <w:pStyle w:val="Observation"/>
        <w:spacing w:before="120"/>
      </w:pPr>
      <w:bookmarkStart w:id="13" w:name="_Toc146879377"/>
      <w:r>
        <w:rPr>
          <w:rFonts w:hint="eastAsia"/>
        </w:rPr>
        <w:t>A</w:t>
      </w:r>
      <w:r>
        <w:t xml:space="preserve">ccording to SA2 specification, L2 ID of </w:t>
      </w:r>
      <w:r w:rsidR="005C175C">
        <w:t>target</w:t>
      </w:r>
      <w:r>
        <w:t xml:space="preserve"> UE may not available at the </w:t>
      </w:r>
      <w:r w:rsidR="005C175C">
        <w:t xml:space="preserve">source </w:t>
      </w:r>
      <w:r>
        <w:t>UE side.</w:t>
      </w:r>
      <w:r w:rsidR="005C175C">
        <w:t xml:space="preserve"> And L2 ID of source UE is not available at target UE side.</w:t>
      </w:r>
      <w:bookmarkEnd w:id="13"/>
    </w:p>
    <w:p w14:paraId="2575C269" w14:textId="2C7388D3" w:rsidR="00867B2F" w:rsidRDefault="00867B2F" w:rsidP="00867B2F">
      <w:proofErr w:type="gramStart"/>
      <w:r>
        <w:rPr>
          <w:rFonts w:hint="eastAsia"/>
        </w:rPr>
        <w:t>S</w:t>
      </w:r>
      <w:r>
        <w:t>o</w:t>
      </w:r>
      <w:proofErr w:type="gramEnd"/>
      <w:r>
        <w:t xml:space="preserve"> it seems easier to carry Local ID in PC5-S </w:t>
      </w:r>
      <w:proofErr w:type="spellStart"/>
      <w:r w:rsidR="006A2FBF">
        <w:t>signaling</w:t>
      </w:r>
      <w:proofErr w:type="spellEnd"/>
      <w:r w:rsidR="006A2FBF">
        <w:t xml:space="preserve"> </w:t>
      </w:r>
      <w:r w:rsidR="003F5FD6">
        <w:t>to save both the specification efforts at RAN2 and SA2.</w:t>
      </w:r>
    </w:p>
    <w:p w14:paraId="2BCE87DA" w14:textId="4677B2E6" w:rsidR="00867B2F" w:rsidRDefault="003F5FD6" w:rsidP="003F5FD6">
      <w:pPr>
        <w:pStyle w:val="Proposal"/>
      </w:pPr>
      <w:bookmarkStart w:id="14" w:name="_Toc146879379"/>
      <w:r>
        <w:rPr>
          <w:rFonts w:hint="eastAsia"/>
        </w:rPr>
        <w:t>R</w:t>
      </w:r>
      <w:r>
        <w:t xml:space="preserve">AN2 to discuss whether to carry Local ID in PC5-RRC or PC5-S </w:t>
      </w:r>
      <w:proofErr w:type="spellStart"/>
      <w:r w:rsidR="006A2FBF">
        <w:t>signaling</w:t>
      </w:r>
      <w:proofErr w:type="spellEnd"/>
      <w:r w:rsidR="006A2FBF">
        <w:t xml:space="preserve"> </w:t>
      </w:r>
      <w:r w:rsidR="005769B6">
        <w:t>by considering</w:t>
      </w:r>
      <w:r>
        <w:t xml:space="preserve"> how to link the User Info with Local ID.</w:t>
      </w:r>
      <w:bookmarkEnd w:id="14"/>
    </w:p>
    <w:p w14:paraId="22C07802" w14:textId="62615F82" w:rsidR="00C57E86" w:rsidRDefault="00C57E86" w:rsidP="003F5FD6">
      <w:pPr>
        <w:pStyle w:val="Proposal"/>
      </w:pPr>
      <w:bookmarkStart w:id="15" w:name="_Toc146879380"/>
      <w:r>
        <w:rPr>
          <w:rFonts w:hint="eastAsia"/>
        </w:rPr>
        <w:t>R</w:t>
      </w:r>
      <w:r>
        <w:t>AN2 send LS to SA2 to indicate RAN2 conclusion in Proposal 1</w:t>
      </w:r>
      <w:r w:rsidR="00F41F78">
        <w:t xml:space="preserve"> as Annex</w:t>
      </w:r>
      <w:r>
        <w:t>.</w:t>
      </w:r>
      <w:bookmarkEnd w:id="15"/>
    </w:p>
    <w:p w14:paraId="06D37130" w14:textId="753D644D" w:rsidR="003F5FD6" w:rsidRDefault="003F5FD6" w:rsidP="005E367F">
      <w:pPr>
        <w:pStyle w:val="20"/>
      </w:pPr>
      <w:r>
        <w:rPr>
          <w:rFonts w:hint="eastAsia"/>
        </w:rPr>
        <w:t>I</w:t>
      </w:r>
      <w:r>
        <w:t xml:space="preserve">ssue-2: </w:t>
      </w:r>
      <w:r w:rsidR="00F23256">
        <w:t>Bearer ID in U2U SRAP header</w:t>
      </w:r>
    </w:p>
    <w:p w14:paraId="73B42A5D" w14:textId="355AAA70" w:rsidR="009C2C0A" w:rsidRDefault="00F23256" w:rsidP="009C2C0A">
      <w:pPr>
        <w:spacing w:before="120"/>
      </w:pPr>
      <w:r>
        <w:t>It is agreed that that for U2U SRBs, the Bearer IDs are fixed to 0/1/2/3, while for DRBs, the Bearer ID is the SLRB configuration index.</w:t>
      </w:r>
    </w:p>
    <w:tbl>
      <w:tblPr>
        <w:tblStyle w:val="aff9"/>
        <w:tblW w:w="0" w:type="auto"/>
        <w:tblLook w:val="04A0" w:firstRow="1" w:lastRow="0" w:firstColumn="1" w:lastColumn="0" w:noHBand="0" w:noVBand="1"/>
      </w:tblPr>
      <w:tblGrid>
        <w:gridCol w:w="9629"/>
      </w:tblGrid>
      <w:tr w:rsidR="009C2C0A" w14:paraId="5ED081D7" w14:textId="77777777" w:rsidTr="009C2C0A">
        <w:tc>
          <w:tcPr>
            <w:tcW w:w="9629" w:type="dxa"/>
          </w:tcPr>
          <w:p w14:paraId="795F258A" w14:textId="77777777" w:rsidR="009C2C0A" w:rsidRDefault="009C2C0A" w:rsidP="009C2C0A">
            <w:pPr>
              <w:pBdr>
                <w:top w:val="none" w:sz="0" w:space="0" w:color="auto"/>
                <w:left w:val="none" w:sz="0" w:space="0" w:color="auto"/>
                <w:bottom w:val="none" w:sz="0" w:space="0" w:color="auto"/>
                <w:right w:val="none" w:sz="0" w:space="0" w:color="auto"/>
                <w:between w:val="none" w:sz="0" w:space="0" w:color="auto"/>
              </w:pBdr>
              <w:spacing w:before="120"/>
            </w:pPr>
            <w:r w:rsidRPr="009C2C0A">
              <w:t xml:space="preserve">For the possible use of a short ID in U2U relay, </w:t>
            </w:r>
            <w:r w:rsidRPr="009C2C0A">
              <w:rPr>
                <w:highlight w:val="yellow"/>
              </w:rPr>
              <w:t>the U2U relay UE performs the ID assignment</w:t>
            </w:r>
            <w:r w:rsidRPr="009C2C0A">
              <w:t>. FFS if this ID should be assigned hop-by-hop or globally.</w:t>
            </w:r>
          </w:p>
          <w:p w14:paraId="7F5C93B7" w14:textId="77777777" w:rsidR="009C2C0A" w:rsidRDefault="009C2C0A" w:rsidP="009C2C0A">
            <w:pPr>
              <w:pBdr>
                <w:top w:val="none" w:sz="0" w:space="0" w:color="auto"/>
                <w:left w:val="none" w:sz="0" w:space="0" w:color="auto"/>
                <w:bottom w:val="none" w:sz="0" w:space="0" w:color="auto"/>
                <w:right w:val="none" w:sz="0" w:space="0" w:color="auto"/>
                <w:between w:val="none" w:sz="0" w:space="0" w:color="auto"/>
              </w:pBdr>
              <w:spacing w:before="120"/>
            </w:pPr>
            <w:r w:rsidRPr="009C2C0A">
              <w:t xml:space="preserve">E2E bearer ID (i.e., </w:t>
            </w:r>
            <w:r w:rsidRPr="009C2C0A">
              <w:rPr>
                <w:highlight w:val="yellow"/>
              </w:rPr>
              <w:t>configuration index</w:t>
            </w:r>
            <w:r w:rsidRPr="009C2C0A">
              <w:t xml:space="preserve"> in the list of SLRB configurations) is used as input for the L2 U2U relay ciphering and deciphering at PDCP</w:t>
            </w:r>
          </w:p>
          <w:p w14:paraId="33F579B8" w14:textId="77777777" w:rsidR="009C2C0A" w:rsidRDefault="009C2C0A" w:rsidP="009C2C0A">
            <w:pPr>
              <w:pBdr>
                <w:top w:val="none" w:sz="0" w:space="0" w:color="auto"/>
                <w:left w:val="none" w:sz="0" w:space="0" w:color="auto"/>
                <w:bottom w:val="none" w:sz="0" w:space="0" w:color="auto"/>
                <w:right w:val="none" w:sz="0" w:space="0" w:color="auto"/>
                <w:between w:val="none" w:sz="0" w:space="0" w:color="auto"/>
              </w:pBdr>
              <w:spacing w:before="120"/>
            </w:pPr>
            <w:r>
              <w:t>E2E SL-SRB and E2E SL-DRB use different index(es).</w:t>
            </w:r>
          </w:p>
          <w:p w14:paraId="267B2F40" w14:textId="6B4B5A44" w:rsidR="009C2C0A" w:rsidRPr="009C2C0A" w:rsidRDefault="009C2C0A" w:rsidP="009C2C0A">
            <w:pPr>
              <w:pBdr>
                <w:top w:val="none" w:sz="0" w:space="0" w:color="auto"/>
                <w:left w:val="none" w:sz="0" w:space="0" w:color="auto"/>
                <w:bottom w:val="none" w:sz="0" w:space="0" w:color="auto"/>
                <w:right w:val="none" w:sz="0" w:space="0" w:color="auto"/>
                <w:between w:val="none" w:sz="0" w:space="0" w:color="auto"/>
              </w:pBdr>
              <w:spacing w:before="120"/>
            </w:pPr>
            <w:r>
              <w:t>Fixed index (i.e., 0/1/2/3) are defined for E2E SL-SRB 0/1/2/3 respectively.</w:t>
            </w:r>
          </w:p>
        </w:tc>
      </w:tr>
    </w:tbl>
    <w:p w14:paraId="5FD3337A" w14:textId="3B7929A3" w:rsidR="00F23256" w:rsidRDefault="00F23256" w:rsidP="00F23256">
      <w:pPr>
        <w:spacing w:beforeLines="50" w:before="120"/>
      </w:pPr>
      <w:r>
        <w:rPr>
          <w:rFonts w:hint="eastAsia"/>
        </w:rPr>
        <w:t>W</w:t>
      </w:r>
      <w:r>
        <w:t xml:space="preserve">hile for the </w:t>
      </w:r>
      <w:proofErr w:type="spellStart"/>
      <w:r>
        <w:t>configuraction</w:t>
      </w:r>
      <w:proofErr w:type="spellEnd"/>
      <w:r>
        <w:t xml:space="preserve"> index, there are 2 different understandings:</w:t>
      </w:r>
    </w:p>
    <w:p w14:paraId="446AB73F" w14:textId="77777777" w:rsidR="00F23256" w:rsidRDefault="00F23256" w:rsidP="00F23256">
      <w:pPr>
        <w:pStyle w:val="aff4"/>
        <w:numPr>
          <w:ilvl w:val="0"/>
          <w:numId w:val="30"/>
        </w:numPr>
      </w:pPr>
      <w:r w:rsidRPr="006814F5">
        <w:t>configuration index in the list of SLRB configurations</w:t>
      </w:r>
      <w:r>
        <w:t xml:space="preserve"> in </w:t>
      </w:r>
      <w:proofErr w:type="spellStart"/>
      <w:r>
        <w:t>Uu</w:t>
      </w:r>
      <w:proofErr w:type="spellEnd"/>
      <w:r>
        <w:t xml:space="preserve"> interface, i.e. </w:t>
      </w:r>
      <w:proofErr w:type="spellStart"/>
      <w:r w:rsidRPr="006814F5">
        <w:rPr>
          <w:rFonts w:eastAsia="等线"/>
          <w:i/>
        </w:rPr>
        <w:t>slrb-Uu-ConfigIndex</w:t>
      </w:r>
      <w:proofErr w:type="spellEnd"/>
      <w:r>
        <w:t>;</w:t>
      </w:r>
    </w:p>
    <w:p w14:paraId="4D04C341" w14:textId="77777777" w:rsidR="00F23256" w:rsidRDefault="00F23256" w:rsidP="00F23256">
      <w:pPr>
        <w:pStyle w:val="aff4"/>
        <w:numPr>
          <w:ilvl w:val="0"/>
          <w:numId w:val="30"/>
        </w:numPr>
      </w:pPr>
      <w:r w:rsidRPr="006814F5">
        <w:t>configuration index in the list of SLRB configurations</w:t>
      </w:r>
      <w:r>
        <w:t xml:space="preserve"> in PC5 interface, i.e. </w:t>
      </w:r>
      <w:r w:rsidRPr="006814F5">
        <w:rPr>
          <w:i/>
        </w:rPr>
        <w:t>slrb-PC5-ConfigIndex</w:t>
      </w:r>
      <w:r>
        <w:t>;</w:t>
      </w:r>
    </w:p>
    <w:p w14:paraId="45407785" w14:textId="1EC0F563" w:rsidR="00F23256" w:rsidRDefault="00F23256" w:rsidP="00F23256">
      <w:pPr>
        <w:rPr>
          <w:rFonts w:eastAsia="等线"/>
        </w:rPr>
      </w:pPr>
      <w:r>
        <w:t xml:space="preserve">For these 2 understandings, for the first one, i.e., </w:t>
      </w:r>
      <w:proofErr w:type="spellStart"/>
      <w:r w:rsidRPr="006814F5">
        <w:rPr>
          <w:rFonts w:eastAsia="等线"/>
          <w:i/>
        </w:rPr>
        <w:t>slrb-Uu-ConfigIndex</w:t>
      </w:r>
      <w:proofErr w:type="spellEnd"/>
      <w:r>
        <w:rPr>
          <w:rFonts w:eastAsia="等线"/>
        </w:rPr>
        <w:t xml:space="preserve"> is not correct since the intention of using bearer ID instead of LCID is to align the inputs for ciphering/deciphering at the 2 peer end UEs, and </w:t>
      </w:r>
      <w:proofErr w:type="spellStart"/>
      <w:r w:rsidRPr="006814F5">
        <w:rPr>
          <w:rFonts w:eastAsia="等线"/>
          <w:i/>
        </w:rPr>
        <w:t>slrb-Uu-</w:t>
      </w:r>
      <w:r w:rsidRPr="006814F5">
        <w:rPr>
          <w:rFonts w:eastAsia="等线"/>
          <w:i/>
        </w:rPr>
        <w:lastRenderedPageBreak/>
        <w:t>ConfigIndex</w:t>
      </w:r>
      <w:proofErr w:type="spellEnd"/>
      <w:r w:rsidRPr="006814F5">
        <w:rPr>
          <w:rFonts w:eastAsia="等线"/>
        </w:rPr>
        <w:t xml:space="preserve"> </w:t>
      </w:r>
      <w:r>
        <w:rPr>
          <w:rFonts w:eastAsia="等线"/>
        </w:rPr>
        <w:t>is the configuration from network, which means Tx UE may not need to reflect / expose that to the Rx UE.</w:t>
      </w:r>
      <w:r w:rsidR="00D56468">
        <w:rPr>
          <w:rFonts w:eastAsia="等线"/>
        </w:rPr>
        <w:t xml:space="preserve"> Besides, the </w:t>
      </w:r>
      <w:proofErr w:type="spellStart"/>
      <w:r w:rsidR="00D56468" w:rsidRPr="006814F5">
        <w:t>slrb-Uu-ConfigIndex</w:t>
      </w:r>
      <w:proofErr w:type="spellEnd"/>
      <w:r w:rsidR="00D56468">
        <w:t xml:space="preserve"> is only available for RRC connected UEs.</w:t>
      </w:r>
    </w:p>
    <w:p w14:paraId="5536118A" w14:textId="549B49F7" w:rsidR="00F23256" w:rsidRDefault="00F23256" w:rsidP="00F23256">
      <w:pPr>
        <w:pStyle w:val="Observation"/>
        <w:spacing w:before="120"/>
      </w:pPr>
      <w:bookmarkStart w:id="16" w:name="_Toc146879378"/>
      <w:proofErr w:type="spellStart"/>
      <w:r w:rsidRPr="006814F5">
        <w:t>slrb-Uu-ConfigIndex</w:t>
      </w:r>
      <w:proofErr w:type="spellEnd"/>
      <w:r>
        <w:t xml:space="preserve"> </w:t>
      </w:r>
      <w:r w:rsidR="00B87A7D">
        <w:t xml:space="preserve">is only available for RRC CONNECTED UEs and </w:t>
      </w:r>
      <w:r>
        <w:t xml:space="preserve">may be different between 2 </w:t>
      </w:r>
      <w:proofErr w:type="gramStart"/>
      <w:r>
        <w:t>peer</w:t>
      </w:r>
      <w:proofErr w:type="gramEnd"/>
      <w:r>
        <w:t xml:space="preserve"> </w:t>
      </w:r>
      <w:r w:rsidR="006A2FBF">
        <w:t xml:space="preserve">remote </w:t>
      </w:r>
      <w:r>
        <w:t>UEs.</w:t>
      </w:r>
      <w:bookmarkEnd w:id="16"/>
    </w:p>
    <w:p w14:paraId="4058982F" w14:textId="076C420B" w:rsidR="00F23256" w:rsidRDefault="00F23256" w:rsidP="00F23256">
      <w:pPr>
        <w:pStyle w:val="Proposal"/>
      </w:pPr>
      <w:bookmarkStart w:id="17" w:name="_Toc134545335"/>
      <w:bookmarkStart w:id="18" w:name="_Toc134545655"/>
      <w:bookmarkStart w:id="19" w:name="_Toc146879381"/>
      <w:bookmarkEnd w:id="17"/>
      <w:bookmarkEnd w:id="18"/>
      <w:r>
        <w:t xml:space="preserve">The Bearer ID for SL-DRB is derived from </w:t>
      </w:r>
      <w:r w:rsidRPr="00343E39">
        <w:rPr>
          <w:i/>
        </w:rPr>
        <w:t>slrb-PC5-ConfigIndex</w:t>
      </w:r>
      <w:r>
        <w:rPr>
          <w:i/>
        </w:rPr>
        <w:t xml:space="preserve"> </w:t>
      </w:r>
      <w:r>
        <w:t>(excluding the specified values for SL-SRBs).</w:t>
      </w:r>
      <w:bookmarkEnd w:id="19"/>
    </w:p>
    <w:p w14:paraId="1C0E138E" w14:textId="6B186408" w:rsidR="00F23256" w:rsidRPr="00F23256" w:rsidRDefault="00F23256" w:rsidP="009C2C0A">
      <w:pPr>
        <w:spacing w:before="120"/>
        <w:rPr>
          <w:i/>
        </w:rPr>
      </w:pPr>
      <w:r>
        <w:rPr>
          <w:rFonts w:hint="eastAsia"/>
        </w:rPr>
        <w:t>A</w:t>
      </w:r>
      <w:r>
        <w:t xml:space="preserve">nd it is discussed in POST-123 406 whether the 5 bits Bearer ID size should be reused in R18 U2U Relay, the majority view is 5 bits can be reused, so the following question is how to use the 9 bits </w:t>
      </w:r>
      <w:r w:rsidRPr="00F23256">
        <w:rPr>
          <w:i/>
        </w:rPr>
        <w:t>slrb-PC5-ConfigIndex</w:t>
      </w:r>
      <w:r w:rsidRPr="00F23256">
        <w:t xml:space="preserve"> </w:t>
      </w:r>
      <w:r>
        <w:t xml:space="preserve">to derive the 5 bits Bearer ID. In </w:t>
      </w:r>
      <w:r w:rsidR="005E367F" w:rsidRPr="00082BAD">
        <w:t>legacy SL the ciphering and deciphering function is applied with LSB 5 bits of LCID  as input</w:t>
      </w:r>
      <w:r w:rsidR="005E367F">
        <w:rPr>
          <w:rFonts w:hint="eastAsia"/>
        </w:rPr>
        <w:t>,</w:t>
      </w:r>
      <w:r w:rsidR="005E367F">
        <w:t xml:space="preserve"> so the same principle can be applied here, i.e., use 5 bits LSB of the </w:t>
      </w:r>
      <w:r w:rsidR="005E367F" w:rsidRPr="00F23256">
        <w:rPr>
          <w:i/>
        </w:rPr>
        <w:t>slrb-PC5-ConfigIndex</w:t>
      </w:r>
      <w:r w:rsidR="005E367F" w:rsidRPr="00F23256">
        <w:t xml:space="preserve"> </w:t>
      </w:r>
      <w:r w:rsidR="005E367F">
        <w:t>as the Bearer ID.</w:t>
      </w:r>
    </w:p>
    <w:p w14:paraId="7831B2C2" w14:textId="432F4CBA" w:rsidR="006A67A8" w:rsidRPr="005E367F" w:rsidRDefault="005E367F" w:rsidP="005E367F">
      <w:pPr>
        <w:pStyle w:val="Proposal"/>
      </w:pPr>
      <w:bookmarkStart w:id="20" w:name="_Toc146879382"/>
      <w:r>
        <w:rPr>
          <w:rFonts w:hint="eastAsia"/>
        </w:rPr>
        <w:t>T</w:t>
      </w:r>
      <w:r>
        <w:t xml:space="preserve">he Bearer ID for SL-DRB is 5bits LSB of the </w:t>
      </w:r>
      <w:r w:rsidRPr="00F23256">
        <w:rPr>
          <w:i/>
        </w:rPr>
        <w:t>slrb-PC5-ConfigIndex</w:t>
      </w:r>
      <w:r>
        <w:rPr>
          <w:i/>
        </w:rPr>
        <w:t>.</w:t>
      </w:r>
      <w:bookmarkEnd w:id="20"/>
    </w:p>
    <w:p w14:paraId="089F6632" w14:textId="5F5D3008" w:rsidR="005E367F" w:rsidRDefault="005E367F" w:rsidP="005E367F">
      <w:pPr>
        <w:pStyle w:val="20"/>
      </w:pPr>
      <w:r>
        <w:rPr>
          <w:rFonts w:hint="eastAsia"/>
        </w:rPr>
        <w:t>I</w:t>
      </w:r>
      <w:r>
        <w:t>ssue-3: Other error handling at SRAP layer</w:t>
      </w:r>
    </w:p>
    <w:p w14:paraId="15088597" w14:textId="3E72B2BF" w:rsidR="005E367F" w:rsidRDefault="005E367F" w:rsidP="005E367F">
      <w:r>
        <w:rPr>
          <w:rFonts w:hint="eastAsia"/>
        </w:rPr>
        <w:t>I</w:t>
      </w:r>
      <w:r>
        <w:t xml:space="preserve">n R17 U2N Relay, error handling </w:t>
      </w:r>
      <w:r w:rsidR="00C57E86">
        <w:t xml:space="preserve">is </w:t>
      </w:r>
      <w:r>
        <w:t>needed for the following cases:</w:t>
      </w:r>
    </w:p>
    <w:p w14:paraId="5B34B2D4" w14:textId="2205A891" w:rsidR="005E367F" w:rsidRDefault="005E367F" w:rsidP="005E367F">
      <w:r>
        <w:rPr>
          <w:rFonts w:hint="eastAsia"/>
        </w:rPr>
        <w:t>F</w:t>
      </w:r>
      <w:r>
        <w:t xml:space="preserve">or U2N Remote UE, the Bearer ID and UE ID are configured, when the SRAP PDU with </w:t>
      </w:r>
      <w:r w:rsidR="00C57E86">
        <w:t xml:space="preserve">an </w:t>
      </w:r>
      <w:r>
        <w:t>unknown Bearer ID or UE ID is received;</w:t>
      </w:r>
    </w:p>
    <w:p w14:paraId="26A8E732" w14:textId="51400EC5" w:rsidR="005E367F" w:rsidRDefault="005E367F" w:rsidP="005E367F">
      <w:r>
        <w:rPr>
          <w:rFonts w:hint="eastAsia"/>
        </w:rPr>
        <w:t>F</w:t>
      </w:r>
      <w:r>
        <w:t xml:space="preserve">or U2N Relay UE, </w:t>
      </w:r>
      <w:r w:rsidR="00D56468">
        <w:t xml:space="preserve">the Bearer ID and UE ID are configured, when the SRAP PDU with </w:t>
      </w:r>
      <w:r w:rsidR="00C57E86">
        <w:t xml:space="preserve">an </w:t>
      </w:r>
      <w:r w:rsidR="00D56468">
        <w:t xml:space="preserve">unknown Bearer ID or UE ID is received; Or the UE ID and Bearer ID in the received SRAP PDU </w:t>
      </w:r>
      <w:r w:rsidR="00C57E86">
        <w:t xml:space="preserve">don’t </w:t>
      </w:r>
      <w:r w:rsidR="00D56468">
        <w:t>match with the concerned one</w:t>
      </w:r>
      <w:r w:rsidR="00B87A7D">
        <w:t>.</w:t>
      </w:r>
    </w:p>
    <w:p w14:paraId="046D4F9F" w14:textId="43063B4D" w:rsidR="00B87A7D" w:rsidRDefault="00B87A7D" w:rsidP="005E367F">
      <w:r>
        <w:t>For R18 U2U Relay, at the remote UE/Relay UE side, the wrong packet may be received which includes:</w:t>
      </w:r>
    </w:p>
    <w:p w14:paraId="6E278872" w14:textId="21837D0D" w:rsidR="00B87A7D" w:rsidRDefault="00B87A7D" w:rsidP="00B87A7D">
      <w:pPr>
        <w:pStyle w:val="aff4"/>
        <w:numPr>
          <w:ilvl w:val="0"/>
          <w:numId w:val="30"/>
        </w:numPr>
      </w:pPr>
      <w:bookmarkStart w:id="21" w:name="_Hlk146114788"/>
      <w:r>
        <w:rPr>
          <w:rFonts w:hint="eastAsia"/>
        </w:rPr>
        <w:t>W</w:t>
      </w:r>
      <w:r>
        <w:t xml:space="preserve">rong UE ID field (including both the UE IDs are wrong or one of the UE </w:t>
      </w:r>
      <w:r w:rsidR="00C57E86">
        <w:t xml:space="preserve">IDs </w:t>
      </w:r>
      <w:r>
        <w:t>is wrong)</w:t>
      </w:r>
      <w:bookmarkEnd w:id="21"/>
      <w:r>
        <w:t>;</w:t>
      </w:r>
    </w:p>
    <w:p w14:paraId="78A85D4B" w14:textId="2B5EEDD9" w:rsidR="00B87A7D" w:rsidRDefault="00B87A7D" w:rsidP="00B87A7D">
      <w:pPr>
        <w:pStyle w:val="aff4"/>
        <w:numPr>
          <w:ilvl w:val="0"/>
          <w:numId w:val="30"/>
        </w:numPr>
      </w:pPr>
      <w:r>
        <w:rPr>
          <w:rFonts w:hint="eastAsia"/>
        </w:rPr>
        <w:t>C</w:t>
      </w:r>
      <w:r>
        <w:t>orrect UE ID field but wrong Bearer ID field, i.e., no Bearer ID associated with the UE ID matches the Bearer ID in the received packet;</w:t>
      </w:r>
    </w:p>
    <w:p w14:paraId="47C1BCA0" w14:textId="2BE5987E" w:rsidR="005769B6" w:rsidRDefault="00B87A7D" w:rsidP="00B87A7D">
      <w:pPr>
        <w:pStyle w:val="Proposal"/>
      </w:pPr>
      <w:bookmarkStart w:id="22" w:name="_Toc146879383"/>
      <w:r>
        <w:rPr>
          <w:rFonts w:hint="eastAsia"/>
        </w:rPr>
        <w:t>F</w:t>
      </w:r>
      <w:r>
        <w:t xml:space="preserve">or R18 U2U Relay, </w:t>
      </w:r>
      <w:r w:rsidR="005769B6">
        <w:t>discard the SRAP PDU if the UE ID or BEARER ID field contains which does not match with the SRAP configuration, or if the SRAP PDU within invalid or reserved value.</w:t>
      </w:r>
      <w:bookmarkEnd w:id="22"/>
    </w:p>
    <w:p w14:paraId="2E58CC51" w14:textId="77777777" w:rsidR="00FB3C9D" w:rsidRDefault="003D1DDD">
      <w:pPr>
        <w:pStyle w:val="1"/>
      </w:pPr>
      <w:bookmarkStart w:id="23" w:name="_Toc131757160"/>
      <w:r>
        <w:t>Conclusion</w:t>
      </w:r>
      <w:bookmarkEnd w:id="23"/>
    </w:p>
    <w:p w14:paraId="79F8DF0B" w14:textId="0B0A0569" w:rsidR="001A4B2D" w:rsidRDefault="001A4B2D">
      <w:r>
        <w:t>W</w:t>
      </w:r>
      <w:r>
        <w:rPr>
          <w:rFonts w:hint="eastAsia"/>
        </w:rPr>
        <w:t>e</w:t>
      </w:r>
      <w:r>
        <w:t xml:space="preserve"> have the following ob</w:t>
      </w:r>
      <w:r w:rsidR="006A2FBF">
        <w:t>s</w:t>
      </w:r>
      <w:r>
        <w:t>ervations:</w:t>
      </w:r>
    </w:p>
    <w:p w14:paraId="4F159314" w14:textId="511218DA" w:rsidR="00930F3A" w:rsidRDefault="00B73F85">
      <w:pPr>
        <w:pStyle w:val="TOC1"/>
        <w:rPr>
          <w:rFonts w:asciiTheme="minorHAnsi" w:eastAsiaTheme="minorEastAsia" w:hAnsiTheme="minorHAnsi" w:cstheme="minorBidi"/>
          <w:b w:val="0"/>
          <w:noProof/>
          <w:kern w:val="2"/>
          <w:sz w:val="21"/>
        </w:rPr>
      </w:pPr>
      <w:r>
        <w:fldChar w:fldCharType="begin"/>
      </w:r>
      <w:r>
        <w:instrText xml:space="preserve"> TOC \n \h \z \t "Observation,1" </w:instrText>
      </w:r>
      <w:r>
        <w:fldChar w:fldCharType="separate"/>
      </w:r>
      <w:hyperlink w:anchor="_Toc146879375" w:history="1">
        <w:r w:rsidR="00930F3A" w:rsidRPr="003E43F3">
          <w:rPr>
            <w:rStyle w:val="af3"/>
            <w:noProof/>
          </w:rPr>
          <w:t>Observation 1</w:t>
        </w:r>
        <w:r w:rsidR="00930F3A">
          <w:rPr>
            <w:rFonts w:asciiTheme="minorHAnsi" w:eastAsiaTheme="minorEastAsia" w:hAnsiTheme="minorHAnsi" w:cstheme="minorBidi"/>
            <w:b w:val="0"/>
            <w:noProof/>
            <w:kern w:val="2"/>
            <w:sz w:val="21"/>
          </w:rPr>
          <w:tab/>
        </w:r>
        <w:r w:rsidR="00930F3A" w:rsidRPr="003E43F3">
          <w:rPr>
            <w:rStyle w:val="af3"/>
            <w:noProof/>
          </w:rPr>
          <w:t>By carrying Local ID in PC5-S signalling, only Local ID to User Info mapping is needed at Prose layer.</w:t>
        </w:r>
      </w:hyperlink>
    </w:p>
    <w:p w14:paraId="09B8402F" w14:textId="269B9B72" w:rsidR="00930F3A" w:rsidRDefault="00930F3A">
      <w:pPr>
        <w:pStyle w:val="TOC1"/>
        <w:rPr>
          <w:rFonts w:asciiTheme="minorHAnsi" w:eastAsiaTheme="minorEastAsia" w:hAnsiTheme="minorHAnsi" w:cstheme="minorBidi"/>
          <w:b w:val="0"/>
          <w:noProof/>
          <w:kern w:val="2"/>
          <w:sz w:val="21"/>
        </w:rPr>
      </w:pPr>
      <w:hyperlink w:anchor="_Toc146879376" w:history="1">
        <w:r w:rsidRPr="003E43F3">
          <w:rPr>
            <w:rStyle w:val="af3"/>
            <w:noProof/>
          </w:rPr>
          <w:t>Observation 2</w:t>
        </w:r>
        <w:r>
          <w:rPr>
            <w:rFonts w:asciiTheme="minorHAnsi" w:eastAsiaTheme="minorEastAsia" w:hAnsiTheme="minorHAnsi" w:cstheme="minorBidi"/>
            <w:b w:val="0"/>
            <w:noProof/>
            <w:kern w:val="2"/>
            <w:sz w:val="21"/>
          </w:rPr>
          <w:tab/>
        </w:r>
        <w:r w:rsidRPr="003E43F3">
          <w:rPr>
            <w:rStyle w:val="af3"/>
            <w:noProof/>
          </w:rPr>
          <w:t>By carrying Local ID in PC5-RRC signaling, either the User Info in AS signaling is needed or both Local ID to L2 ID mapping and L2 ID to User Info mapping are needed at AS and Prose layer respectively.</w:t>
        </w:r>
      </w:hyperlink>
    </w:p>
    <w:p w14:paraId="7C82FD59" w14:textId="388E4904" w:rsidR="00930F3A" w:rsidRDefault="00930F3A">
      <w:pPr>
        <w:pStyle w:val="TOC1"/>
        <w:rPr>
          <w:rFonts w:asciiTheme="minorHAnsi" w:eastAsiaTheme="minorEastAsia" w:hAnsiTheme="minorHAnsi" w:cstheme="minorBidi"/>
          <w:b w:val="0"/>
          <w:noProof/>
          <w:kern w:val="2"/>
          <w:sz w:val="21"/>
        </w:rPr>
      </w:pPr>
      <w:hyperlink w:anchor="_Toc146879377" w:history="1">
        <w:r w:rsidRPr="003E43F3">
          <w:rPr>
            <w:rStyle w:val="af3"/>
            <w:noProof/>
          </w:rPr>
          <w:t>Observation 3</w:t>
        </w:r>
        <w:r>
          <w:rPr>
            <w:rFonts w:asciiTheme="minorHAnsi" w:eastAsiaTheme="minorEastAsia" w:hAnsiTheme="minorHAnsi" w:cstheme="minorBidi"/>
            <w:b w:val="0"/>
            <w:noProof/>
            <w:kern w:val="2"/>
            <w:sz w:val="21"/>
          </w:rPr>
          <w:tab/>
        </w:r>
        <w:r w:rsidRPr="003E43F3">
          <w:rPr>
            <w:rStyle w:val="af3"/>
            <w:noProof/>
          </w:rPr>
          <w:t>According to SA2 specification, L2 ID of target UE may not available at the source UE side. And L2 ID of source UE is not available at target UE side.</w:t>
        </w:r>
      </w:hyperlink>
    </w:p>
    <w:p w14:paraId="483E3AF7" w14:textId="5869E9C3" w:rsidR="00930F3A" w:rsidRDefault="00930F3A">
      <w:pPr>
        <w:pStyle w:val="TOC1"/>
        <w:rPr>
          <w:rFonts w:asciiTheme="minorHAnsi" w:eastAsiaTheme="minorEastAsia" w:hAnsiTheme="minorHAnsi" w:cstheme="minorBidi"/>
          <w:b w:val="0"/>
          <w:noProof/>
          <w:kern w:val="2"/>
          <w:sz w:val="21"/>
        </w:rPr>
      </w:pPr>
      <w:hyperlink w:anchor="_Toc146879378" w:history="1">
        <w:r w:rsidRPr="003E43F3">
          <w:rPr>
            <w:rStyle w:val="af3"/>
            <w:noProof/>
          </w:rPr>
          <w:t>Observation 4</w:t>
        </w:r>
        <w:r>
          <w:rPr>
            <w:rFonts w:asciiTheme="minorHAnsi" w:eastAsiaTheme="minorEastAsia" w:hAnsiTheme="minorHAnsi" w:cstheme="minorBidi"/>
            <w:b w:val="0"/>
            <w:noProof/>
            <w:kern w:val="2"/>
            <w:sz w:val="21"/>
          </w:rPr>
          <w:tab/>
        </w:r>
        <w:r w:rsidRPr="003E43F3">
          <w:rPr>
            <w:rStyle w:val="af3"/>
            <w:noProof/>
          </w:rPr>
          <w:t>slrb-Uu-ConfigIndex is only available for RRC CONNECTED UEs and may be different between 2 peer remote UEs.</w:t>
        </w:r>
      </w:hyperlink>
    </w:p>
    <w:p w14:paraId="0E69CBFC" w14:textId="05E57712" w:rsidR="00B73F85" w:rsidRDefault="00B73F85">
      <w:r>
        <w:fldChar w:fldCharType="end"/>
      </w:r>
    </w:p>
    <w:p w14:paraId="7962C03C" w14:textId="055E9E97" w:rsidR="00FB3C9D" w:rsidRDefault="003D1DDD">
      <w:r>
        <w:t>We have the following proposals:</w:t>
      </w:r>
    </w:p>
    <w:p w14:paraId="04A5609E" w14:textId="77777777" w:rsidR="00942605" w:rsidRDefault="00942605"/>
    <w:bookmarkStart w:id="24" w:name="_GoBack"/>
    <w:bookmarkEnd w:id="24"/>
    <w:p w14:paraId="75C4203C" w14:textId="76C6C0D0" w:rsidR="00930F3A" w:rsidRDefault="00942605">
      <w:pPr>
        <w:pStyle w:val="TOC1"/>
        <w:rPr>
          <w:rFonts w:asciiTheme="minorHAnsi" w:eastAsiaTheme="minorEastAsia" w:hAnsiTheme="minorHAnsi" w:cstheme="minorBidi"/>
          <w:b w:val="0"/>
          <w:noProof/>
          <w:kern w:val="2"/>
          <w:sz w:val="21"/>
        </w:rPr>
      </w:pPr>
      <w:r>
        <w:lastRenderedPageBreak/>
        <w:fldChar w:fldCharType="begin"/>
      </w:r>
      <w:r>
        <w:instrText xml:space="preserve"> TOC \n \p " " \h \z \t "Proposal,1" </w:instrText>
      </w:r>
      <w:r>
        <w:fldChar w:fldCharType="separate"/>
      </w:r>
      <w:hyperlink w:anchor="_Toc146879379" w:history="1">
        <w:r w:rsidR="00930F3A" w:rsidRPr="001506E5">
          <w:rPr>
            <w:rStyle w:val="af3"/>
            <w:noProof/>
          </w:rPr>
          <w:t>Proposal 1</w:t>
        </w:r>
        <w:r w:rsidR="00930F3A">
          <w:rPr>
            <w:rFonts w:asciiTheme="minorHAnsi" w:eastAsiaTheme="minorEastAsia" w:hAnsiTheme="minorHAnsi" w:cstheme="minorBidi"/>
            <w:b w:val="0"/>
            <w:noProof/>
            <w:kern w:val="2"/>
            <w:sz w:val="21"/>
          </w:rPr>
          <w:tab/>
        </w:r>
        <w:r w:rsidR="00930F3A" w:rsidRPr="001506E5">
          <w:rPr>
            <w:rStyle w:val="af3"/>
            <w:noProof/>
          </w:rPr>
          <w:t>RAN2 to discuss whether to carry Local ID in PC5-RRC or PC5-S signaling by considering how to link the User Info with Local ID.</w:t>
        </w:r>
      </w:hyperlink>
    </w:p>
    <w:p w14:paraId="00159623" w14:textId="471C87AC" w:rsidR="00930F3A" w:rsidRDefault="00930F3A">
      <w:pPr>
        <w:pStyle w:val="TOC1"/>
        <w:rPr>
          <w:rFonts w:asciiTheme="minorHAnsi" w:eastAsiaTheme="minorEastAsia" w:hAnsiTheme="minorHAnsi" w:cstheme="minorBidi"/>
          <w:b w:val="0"/>
          <w:noProof/>
          <w:kern w:val="2"/>
          <w:sz w:val="21"/>
        </w:rPr>
      </w:pPr>
      <w:hyperlink w:anchor="_Toc146879380" w:history="1">
        <w:r w:rsidRPr="001506E5">
          <w:rPr>
            <w:rStyle w:val="af3"/>
            <w:noProof/>
          </w:rPr>
          <w:t>Proposal 2</w:t>
        </w:r>
        <w:r>
          <w:rPr>
            <w:rFonts w:asciiTheme="minorHAnsi" w:eastAsiaTheme="minorEastAsia" w:hAnsiTheme="minorHAnsi" w:cstheme="minorBidi"/>
            <w:b w:val="0"/>
            <w:noProof/>
            <w:kern w:val="2"/>
            <w:sz w:val="21"/>
          </w:rPr>
          <w:tab/>
        </w:r>
        <w:r w:rsidRPr="001506E5">
          <w:rPr>
            <w:rStyle w:val="af3"/>
            <w:noProof/>
          </w:rPr>
          <w:t>RAN2 send LS to SA2 to indicate RAN2 conclusion in Proposal 1 as Annex.</w:t>
        </w:r>
      </w:hyperlink>
    </w:p>
    <w:p w14:paraId="572D6566" w14:textId="53A46D4C" w:rsidR="00930F3A" w:rsidRDefault="00930F3A">
      <w:pPr>
        <w:pStyle w:val="TOC1"/>
        <w:rPr>
          <w:rFonts w:asciiTheme="minorHAnsi" w:eastAsiaTheme="minorEastAsia" w:hAnsiTheme="minorHAnsi" w:cstheme="minorBidi"/>
          <w:b w:val="0"/>
          <w:noProof/>
          <w:kern w:val="2"/>
          <w:sz w:val="21"/>
        </w:rPr>
      </w:pPr>
      <w:hyperlink w:anchor="_Toc146879381" w:history="1">
        <w:r w:rsidRPr="001506E5">
          <w:rPr>
            <w:rStyle w:val="af3"/>
            <w:noProof/>
          </w:rPr>
          <w:t>Proposal 3</w:t>
        </w:r>
        <w:r>
          <w:rPr>
            <w:rFonts w:asciiTheme="minorHAnsi" w:eastAsiaTheme="minorEastAsia" w:hAnsiTheme="minorHAnsi" w:cstheme="minorBidi"/>
            <w:b w:val="0"/>
            <w:noProof/>
            <w:kern w:val="2"/>
            <w:sz w:val="21"/>
          </w:rPr>
          <w:tab/>
        </w:r>
        <w:r w:rsidRPr="001506E5">
          <w:rPr>
            <w:rStyle w:val="af3"/>
            <w:noProof/>
          </w:rPr>
          <w:t xml:space="preserve">The Bearer ID for SL-DRB is derived from </w:t>
        </w:r>
        <w:r w:rsidRPr="001506E5">
          <w:rPr>
            <w:rStyle w:val="af3"/>
            <w:i/>
            <w:noProof/>
          </w:rPr>
          <w:t xml:space="preserve">slrb-PC5-ConfigIndex </w:t>
        </w:r>
        <w:r w:rsidRPr="001506E5">
          <w:rPr>
            <w:rStyle w:val="af3"/>
            <w:noProof/>
          </w:rPr>
          <w:t>(excluding the specified values for SL-SRBs).</w:t>
        </w:r>
      </w:hyperlink>
    </w:p>
    <w:p w14:paraId="0397EC1A" w14:textId="6E36BAD6" w:rsidR="00930F3A" w:rsidRDefault="00930F3A">
      <w:pPr>
        <w:pStyle w:val="TOC1"/>
        <w:rPr>
          <w:rFonts w:asciiTheme="minorHAnsi" w:eastAsiaTheme="minorEastAsia" w:hAnsiTheme="minorHAnsi" w:cstheme="minorBidi"/>
          <w:b w:val="0"/>
          <w:noProof/>
          <w:kern w:val="2"/>
          <w:sz w:val="21"/>
        </w:rPr>
      </w:pPr>
      <w:hyperlink w:anchor="_Toc146879382" w:history="1">
        <w:r w:rsidRPr="001506E5">
          <w:rPr>
            <w:rStyle w:val="af3"/>
            <w:noProof/>
          </w:rPr>
          <w:t>Proposal 4</w:t>
        </w:r>
        <w:r>
          <w:rPr>
            <w:rFonts w:asciiTheme="minorHAnsi" w:eastAsiaTheme="minorEastAsia" w:hAnsiTheme="minorHAnsi" w:cstheme="minorBidi"/>
            <w:b w:val="0"/>
            <w:noProof/>
            <w:kern w:val="2"/>
            <w:sz w:val="21"/>
          </w:rPr>
          <w:tab/>
        </w:r>
        <w:r w:rsidRPr="001506E5">
          <w:rPr>
            <w:rStyle w:val="af3"/>
            <w:noProof/>
          </w:rPr>
          <w:t xml:space="preserve">The Bearer ID for SL-DRB is 5bits LSB of the </w:t>
        </w:r>
        <w:r w:rsidRPr="001506E5">
          <w:rPr>
            <w:rStyle w:val="af3"/>
            <w:i/>
            <w:noProof/>
          </w:rPr>
          <w:t>slrb-PC5-ConfigIndex.</w:t>
        </w:r>
      </w:hyperlink>
    </w:p>
    <w:p w14:paraId="76494DBA" w14:textId="600FFBDE" w:rsidR="00930F3A" w:rsidRDefault="00930F3A">
      <w:pPr>
        <w:pStyle w:val="TOC1"/>
        <w:rPr>
          <w:rFonts w:asciiTheme="minorHAnsi" w:eastAsiaTheme="minorEastAsia" w:hAnsiTheme="minorHAnsi" w:cstheme="minorBidi"/>
          <w:b w:val="0"/>
          <w:noProof/>
          <w:kern w:val="2"/>
          <w:sz w:val="21"/>
        </w:rPr>
      </w:pPr>
      <w:hyperlink w:anchor="_Toc146879383" w:history="1">
        <w:r w:rsidRPr="001506E5">
          <w:rPr>
            <w:rStyle w:val="af3"/>
            <w:noProof/>
          </w:rPr>
          <w:t>Proposal 5</w:t>
        </w:r>
        <w:r>
          <w:rPr>
            <w:rFonts w:asciiTheme="minorHAnsi" w:eastAsiaTheme="minorEastAsia" w:hAnsiTheme="minorHAnsi" w:cstheme="minorBidi"/>
            <w:b w:val="0"/>
            <w:noProof/>
            <w:kern w:val="2"/>
            <w:sz w:val="21"/>
          </w:rPr>
          <w:tab/>
        </w:r>
        <w:r w:rsidRPr="001506E5">
          <w:rPr>
            <w:rStyle w:val="af3"/>
            <w:noProof/>
          </w:rPr>
          <w:t>For R18 U2U Relay, discard the SRAP PDU if the UE ID or BEARER ID field contains which does not match with the SRAP configuration, or if the SRAP PDU within invalid or reserved value.</w:t>
        </w:r>
      </w:hyperlink>
    </w:p>
    <w:p w14:paraId="709E4DDE" w14:textId="077A315B" w:rsidR="00FB3C9D" w:rsidRDefault="00942605">
      <w:pPr>
        <w:rPr>
          <w:rFonts w:ascii="等线" w:eastAsia="等线" w:hAnsi="等线" w:cs="等线"/>
          <w:b/>
          <w:sz w:val="22"/>
        </w:rPr>
      </w:pPr>
      <w:r>
        <w:rPr>
          <w:sz w:val="22"/>
          <w:lang w:val="en-US"/>
        </w:rPr>
        <w:fldChar w:fldCharType="end"/>
      </w:r>
    </w:p>
    <w:p w14:paraId="66A80CB6" w14:textId="778FC33D" w:rsidR="00FB3C9D" w:rsidRDefault="00DB7CBF" w:rsidP="00DB7CBF">
      <w:pPr>
        <w:pStyle w:val="1"/>
        <w:rPr>
          <w:lang w:val="en-US"/>
        </w:rPr>
      </w:pPr>
      <w:bookmarkStart w:id="25" w:name="_In-sequence_SDU_delivery"/>
      <w:bookmarkEnd w:id="25"/>
      <w:r>
        <w:rPr>
          <w:lang w:val="en-US"/>
        </w:rPr>
        <w:t>Reference</w:t>
      </w:r>
    </w:p>
    <w:p w14:paraId="6151017C" w14:textId="0278A3B1" w:rsidR="00DB7CBF" w:rsidRDefault="00B87A7D" w:rsidP="00DB7CBF">
      <w:r>
        <w:t xml:space="preserve"> </w:t>
      </w:r>
      <w:r w:rsidR="00DB7CBF">
        <w:t>[</w:t>
      </w:r>
      <w:r>
        <w:t>1</w:t>
      </w:r>
      <w:r w:rsidR="00DB7CBF">
        <w:t xml:space="preserve">] </w:t>
      </w:r>
      <w:r w:rsidR="00DB7CBF" w:rsidRPr="00195171">
        <w:t xml:space="preserve">TS </w:t>
      </w:r>
      <w:r w:rsidR="00DB7CBF">
        <w:t>23.304</w:t>
      </w:r>
      <w:r w:rsidR="00DB7CBF" w:rsidRPr="00195171">
        <w:t xml:space="preserve"> </w:t>
      </w:r>
      <w:r w:rsidR="00DB7CBF" w:rsidRPr="00421ECA">
        <w:t>Proximity based Services (</w:t>
      </w:r>
      <w:proofErr w:type="spellStart"/>
      <w:r w:rsidR="00DB7CBF" w:rsidRPr="00421ECA">
        <w:t>ProSe</w:t>
      </w:r>
      <w:proofErr w:type="spellEnd"/>
      <w:r w:rsidR="00DB7CBF" w:rsidRPr="00421ECA">
        <w:t xml:space="preserve">) in the 5G System </w:t>
      </w:r>
    </w:p>
    <w:p w14:paraId="303743EA" w14:textId="77777777" w:rsidR="00DB7CBF" w:rsidRDefault="00DB7CBF" w:rsidP="00DB7CBF"/>
    <w:p w14:paraId="2A4E0A2E" w14:textId="77777777" w:rsidR="00DB7CBF" w:rsidRDefault="00DB7CBF" w:rsidP="00DB7CBF"/>
    <w:p w14:paraId="4C2E1EE6" w14:textId="64505DFB" w:rsidR="00DB7CBF" w:rsidRPr="00B87A7D" w:rsidRDefault="00F41F78" w:rsidP="00F40C3B">
      <w:pPr>
        <w:pStyle w:val="1"/>
      </w:pPr>
      <w:r>
        <w:rPr>
          <w:rFonts w:hint="eastAsia"/>
        </w:rPr>
        <w:t>A</w:t>
      </w:r>
      <w:r>
        <w:t>nnex</w:t>
      </w:r>
      <w:r w:rsidR="00820CC9">
        <w:t>:</w:t>
      </w:r>
      <w:r>
        <w:t xml:space="preserve"> </w:t>
      </w:r>
      <w:r w:rsidR="00820CC9">
        <w:t>Draft reply LS to SA2</w:t>
      </w:r>
    </w:p>
    <w:p w14:paraId="604AE088" w14:textId="1BDC4BFD" w:rsidR="006C7DDD" w:rsidRDefault="006C7DDD" w:rsidP="006C7DDD">
      <w:pPr>
        <w:pStyle w:val="afc"/>
        <w:tabs>
          <w:tab w:val="right" w:pos="9781"/>
        </w:tabs>
        <w:rPr>
          <w:rFonts w:cs="Arial"/>
          <w:b w:val="0"/>
          <w:bCs w:val="0"/>
          <w:sz w:val="22"/>
        </w:rPr>
      </w:pPr>
      <w:r w:rsidRPr="00557D6F">
        <w:rPr>
          <w:rFonts w:cs="Arial"/>
          <w:sz w:val="22"/>
        </w:rPr>
        <w:t>3GPP TSG-RAN WG2 Meeting #</w:t>
      </w:r>
      <w:r>
        <w:rPr>
          <w:rFonts w:cs="Arial"/>
          <w:sz w:val="22"/>
        </w:rPr>
        <w:t>123bis</w:t>
      </w:r>
      <w:r>
        <w:rPr>
          <w:rFonts w:cs="Arial"/>
          <w:sz w:val="22"/>
        </w:rPr>
        <w:tab/>
      </w:r>
      <w:r w:rsidRPr="00D24338">
        <w:rPr>
          <w:rFonts w:cs="Arial"/>
          <w:sz w:val="22"/>
        </w:rPr>
        <w:t>R2-</w:t>
      </w:r>
      <w:r>
        <w:rPr>
          <w:rFonts w:cs="Arial"/>
          <w:sz w:val="22"/>
        </w:rPr>
        <w:t>230xxxx</w:t>
      </w:r>
    </w:p>
    <w:p w14:paraId="3394A4FD" w14:textId="3F94E327" w:rsidR="006C7DDD" w:rsidRDefault="006C7DDD" w:rsidP="006C7DDD">
      <w:pPr>
        <w:rPr>
          <w:rFonts w:cs="Arial"/>
          <w:b/>
          <w:bCs/>
          <w:sz w:val="22"/>
        </w:rPr>
      </w:pPr>
      <w:r>
        <w:rPr>
          <w:rFonts w:cs="Arial"/>
          <w:b/>
          <w:bCs/>
          <w:sz w:val="22"/>
        </w:rPr>
        <w:t>Xiamen</w:t>
      </w:r>
      <w:r w:rsidRPr="00CD2528">
        <w:rPr>
          <w:rFonts w:cs="Arial"/>
          <w:b/>
          <w:bCs/>
          <w:sz w:val="22"/>
        </w:rPr>
        <w:t xml:space="preserve">, </w:t>
      </w:r>
      <w:r>
        <w:rPr>
          <w:rFonts w:cs="Arial"/>
          <w:b/>
          <w:bCs/>
          <w:sz w:val="22"/>
        </w:rPr>
        <w:t>China</w:t>
      </w:r>
      <w:r w:rsidRPr="00CD2528">
        <w:rPr>
          <w:rFonts w:cs="Arial"/>
          <w:b/>
          <w:bCs/>
          <w:sz w:val="22"/>
        </w:rPr>
        <w:t xml:space="preserve">, </w:t>
      </w:r>
      <w:r>
        <w:rPr>
          <w:rFonts w:cs="Arial"/>
          <w:b/>
          <w:bCs/>
          <w:sz w:val="22"/>
        </w:rPr>
        <w:t>October</w:t>
      </w:r>
      <w:r w:rsidRPr="00CD2528">
        <w:rPr>
          <w:rFonts w:cs="Arial"/>
          <w:b/>
          <w:bCs/>
          <w:sz w:val="22"/>
        </w:rPr>
        <w:t xml:space="preserve"> </w:t>
      </w:r>
      <w:r w:rsidR="009C5E21">
        <w:rPr>
          <w:rFonts w:cs="Arial"/>
          <w:b/>
          <w:bCs/>
          <w:sz w:val="22"/>
        </w:rPr>
        <w:t>9</w:t>
      </w:r>
      <w:r w:rsidRPr="00CD2528">
        <w:rPr>
          <w:rFonts w:cs="Arial"/>
          <w:b/>
          <w:bCs/>
          <w:sz w:val="22"/>
        </w:rPr>
        <w:t>-</w:t>
      </w:r>
      <w:r w:rsidR="009C5E21">
        <w:rPr>
          <w:rFonts w:cs="Arial"/>
          <w:b/>
          <w:bCs/>
          <w:sz w:val="22"/>
        </w:rPr>
        <w:t>13</w:t>
      </w:r>
      <w:r w:rsidRPr="00CD2528">
        <w:rPr>
          <w:rFonts w:cs="Arial"/>
          <w:b/>
          <w:bCs/>
          <w:sz w:val="22"/>
        </w:rPr>
        <w:t>, 2023</w:t>
      </w:r>
    </w:p>
    <w:p w14:paraId="688A40BE" w14:textId="77777777" w:rsidR="006C7DDD" w:rsidRDefault="006C7DDD" w:rsidP="006C7DDD">
      <w:pPr>
        <w:rPr>
          <w:rFonts w:cs="Arial"/>
        </w:rPr>
      </w:pPr>
    </w:p>
    <w:p w14:paraId="1AE2BA21" w14:textId="28217AE2" w:rsidR="006C7DDD" w:rsidRPr="00277C00" w:rsidRDefault="006C7DDD" w:rsidP="006C7DDD">
      <w:pPr>
        <w:spacing w:after="60"/>
        <w:ind w:left="1985" w:hanging="1985"/>
        <w:rPr>
          <w:rFonts w:cs="Arial"/>
          <w:bCs/>
        </w:rPr>
      </w:pPr>
      <w:r w:rsidRPr="00277C00">
        <w:rPr>
          <w:rFonts w:cs="Arial"/>
          <w:b/>
        </w:rPr>
        <w:t>Title:</w:t>
      </w:r>
      <w:r w:rsidRPr="00277C00">
        <w:rPr>
          <w:rFonts w:cs="Arial"/>
          <w:b/>
        </w:rPr>
        <w:tab/>
      </w:r>
      <w:r>
        <w:rPr>
          <w:rFonts w:cs="Arial"/>
          <w:b/>
        </w:rPr>
        <w:t xml:space="preserve">LS on </w:t>
      </w:r>
      <w:r w:rsidR="00A37D3C">
        <w:rPr>
          <w:rFonts w:cs="Arial"/>
          <w:b/>
        </w:rPr>
        <w:t xml:space="preserve">the association between </w:t>
      </w:r>
      <w:r w:rsidR="00375D9D">
        <w:rPr>
          <w:rFonts w:cs="Arial"/>
          <w:b/>
        </w:rPr>
        <w:t>Local ID</w:t>
      </w:r>
      <w:r w:rsidR="00A37D3C">
        <w:rPr>
          <w:rFonts w:cs="Arial"/>
          <w:b/>
        </w:rPr>
        <w:t xml:space="preserve"> and User Info</w:t>
      </w:r>
      <w:r w:rsidR="00375D9D">
        <w:rPr>
          <w:rFonts w:cs="Arial"/>
          <w:b/>
        </w:rPr>
        <w:t xml:space="preserve"> </w:t>
      </w:r>
      <w:r w:rsidR="00A966BA">
        <w:rPr>
          <w:rFonts w:cs="Arial"/>
          <w:b/>
        </w:rPr>
        <w:t>in L2 U2U Relay</w:t>
      </w:r>
    </w:p>
    <w:p w14:paraId="070B3632" w14:textId="77777777" w:rsidR="006C7DDD" w:rsidRPr="00277C00" w:rsidRDefault="006C7DDD" w:rsidP="006C7DDD">
      <w:pPr>
        <w:spacing w:after="60"/>
        <w:ind w:left="1985" w:hanging="1985"/>
        <w:rPr>
          <w:rFonts w:cs="Arial"/>
          <w:bCs/>
        </w:rPr>
      </w:pPr>
      <w:r w:rsidRPr="00277C00">
        <w:rPr>
          <w:rFonts w:cs="Arial"/>
          <w:b/>
        </w:rPr>
        <w:t>Response to:</w:t>
      </w:r>
      <w:r w:rsidRPr="00277C00">
        <w:rPr>
          <w:rFonts w:cs="Arial"/>
          <w:bCs/>
        </w:rPr>
        <w:tab/>
      </w:r>
      <w:r>
        <w:rPr>
          <w:rFonts w:cs="Arial"/>
          <w:bCs/>
        </w:rPr>
        <w:t>-</w:t>
      </w:r>
    </w:p>
    <w:p w14:paraId="542AC41A" w14:textId="77777777" w:rsidR="006C7DDD" w:rsidRPr="00277C00" w:rsidRDefault="006C7DDD" w:rsidP="006C7DDD">
      <w:pPr>
        <w:spacing w:after="60"/>
        <w:ind w:left="1985" w:hanging="1985"/>
        <w:rPr>
          <w:rFonts w:cs="Arial"/>
          <w:bCs/>
        </w:rPr>
      </w:pPr>
      <w:r w:rsidRPr="00277C00">
        <w:rPr>
          <w:rFonts w:cs="Arial"/>
          <w:b/>
        </w:rPr>
        <w:t>Release:</w:t>
      </w:r>
      <w:r w:rsidRPr="00277C00">
        <w:rPr>
          <w:rFonts w:cs="Arial"/>
          <w:bCs/>
        </w:rPr>
        <w:tab/>
        <w:t>Release 18</w:t>
      </w:r>
    </w:p>
    <w:p w14:paraId="07B1EC2B" w14:textId="77777777" w:rsidR="006C7DDD" w:rsidRPr="00277C00" w:rsidRDefault="006C7DDD" w:rsidP="006C7DDD">
      <w:pPr>
        <w:spacing w:after="60"/>
        <w:ind w:left="1985" w:hanging="1985"/>
        <w:rPr>
          <w:rFonts w:cs="Arial"/>
          <w:bCs/>
        </w:rPr>
      </w:pPr>
      <w:r w:rsidRPr="00277C00">
        <w:rPr>
          <w:rFonts w:cs="Arial"/>
          <w:b/>
        </w:rPr>
        <w:t>Work Item:</w:t>
      </w:r>
      <w:r w:rsidRPr="00277C00">
        <w:rPr>
          <w:rFonts w:cs="Arial"/>
          <w:bCs/>
        </w:rPr>
        <w:tab/>
      </w:r>
      <w:proofErr w:type="spellStart"/>
      <w:r w:rsidRPr="003159D6">
        <w:rPr>
          <w:rFonts w:cs="Arial"/>
          <w:bCs/>
          <w:lang w:val="en-US"/>
        </w:rPr>
        <w:t>NR_SL_relay_enh</w:t>
      </w:r>
      <w:proofErr w:type="spellEnd"/>
      <w:r w:rsidRPr="003159D6">
        <w:rPr>
          <w:rFonts w:cs="Arial"/>
          <w:bCs/>
          <w:lang w:val="en-US"/>
        </w:rPr>
        <w:t>-Core</w:t>
      </w:r>
    </w:p>
    <w:p w14:paraId="4FBDF57A" w14:textId="77777777" w:rsidR="006C7DDD" w:rsidRPr="00277C00" w:rsidRDefault="006C7DDD" w:rsidP="006C7DDD">
      <w:pPr>
        <w:spacing w:after="60"/>
        <w:ind w:left="1985" w:hanging="1985"/>
        <w:rPr>
          <w:rFonts w:cs="Arial"/>
          <w:b/>
        </w:rPr>
      </w:pPr>
    </w:p>
    <w:p w14:paraId="457F2A94" w14:textId="01B6C0BF" w:rsidR="006C7DDD" w:rsidRPr="00277C00" w:rsidRDefault="006C7DDD" w:rsidP="006C7DDD">
      <w:pPr>
        <w:spacing w:after="60"/>
        <w:ind w:left="1985" w:hanging="1985"/>
        <w:rPr>
          <w:rFonts w:cs="Arial"/>
          <w:bCs/>
        </w:rPr>
      </w:pPr>
      <w:r w:rsidRPr="00277C00">
        <w:rPr>
          <w:rFonts w:cs="Arial"/>
          <w:b/>
        </w:rPr>
        <w:t>Source:</w:t>
      </w:r>
      <w:r w:rsidRPr="00277C00">
        <w:rPr>
          <w:rFonts w:cs="Arial"/>
          <w:bCs/>
        </w:rPr>
        <w:tab/>
      </w:r>
      <w:r w:rsidR="00A37D3C">
        <w:rPr>
          <w:rFonts w:cs="Arial"/>
          <w:bCs/>
        </w:rPr>
        <w:t>OPPO</w:t>
      </w:r>
      <w:r w:rsidRPr="00277C00">
        <w:rPr>
          <w:rFonts w:cs="Arial"/>
          <w:bCs/>
        </w:rPr>
        <w:t xml:space="preserve"> </w:t>
      </w:r>
    </w:p>
    <w:p w14:paraId="3A9140C4" w14:textId="77777777" w:rsidR="006C7DDD" w:rsidRPr="00277C00" w:rsidRDefault="006C7DDD" w:rsidP="006C7DDD">
      <w:pPr>
        <w:spacing w:after="60"/>
        <w:ind w:left="1985" w:hanging="1985"/>
        <w:rPr>
          <w:rFonts w:cs="Arial"/>
          <w:bCs/>
        </w:rPr>
      </w:pPr>
      <w:r w:rsidRPr="00277C00">
        <w:rPr>
          <w:rFonts w:cs="Arial"/>
          <w:b/>
        </w:rPr>
        <w:t>To:</w:t>
      </w:r>
      <w:r w:rsidRPr="00277C00">
        <w:rPr>
          <w:rFonts w:cs="Arial"/>
          <w:bCs/>
        </w:rPr>
        <w:tab/>
        <w:t xml:space="preserve">TSG </w:t>
      </w:r>
      <w:r>
        <w:rPr>
          <w:rFonts w:cs="Arial"/>
          <w:bCs/>
        </w:rPr>
        <w:t>SA WG2</w:t>
      </w:r>
    </w:p>
    <w:p w14:paraId="716E603D" w14:textId="77777777" w:rsidR="006C7DDD" w:rsidRPr="00277C00" w:rsidRDefault="006C7DDD" w:rsidP="006C7DDD">
      <w:pPr>
        <w:spacing w:after="60"/>
        <w:ind w:left="1985" w:hanging="1985"/>
        <w:rPr>
          <w:rFonts w:cs="Arial"/>
          <w:bCs/>
        </w:rPr>
      </w:pPr>
      <w:r w:rsidRPr="00277C00">
        <w:rPr>
          <w:rFonts w:cs="Arial"/>
          <w:b/>
        </w:rPr>
        <w:t>Cc:</w:t>
      </w:r>
      <w:r w:rsidRPr="00277C00">
        <w:rPr>
          <w:rFonts w:cs="Arial"/>
          <w:bCs/>
        </w:rPr>
        <w:tab/>
      </w:r>
    </w:p>
    <w:p w14:paraId="30AD5258" w14:textId="77777777" w:rsidR="00D07B85" w:rsidRPr="00F40C3B" w:rsidRDefault="00D07B85" w:rsidP="00F40C3B">
      <w:pPr>
        <w:spacing w:after="60"/>
        <w:rPr>
          <w:rFonts w:cs="Arial"/>
          <w:bCs/>
        </w:rPr>
      </w:pPr>
    </w:p>
    <w:p w14:paraId="043CBFBB" w14:textId="77777777" w:rsidR="00D07B85" w:rsidRDefault="00D07B85" w:rsidP="00D07B85">
      <w:pPr>
        <w:tabs>
          <w:tab w:val="left" w:pos="2268"/>
        </w:tabs>
        <w:rPr>
          <w:rFonts w:cs="Arial"/>
          <w:bCs/>
        </w:rPr>
      </w:pPr>
      <w:r>
        <w:rPr>
          <w:rFonts w:cs="Arial"/>
          <w:b/>
        </w:rPr>
        <w:t>Contact Person:</w:t>
      </w:r>
      <w:r>
        <w:rPr>
          <w:rFonts w:cs="Arial"/>
          <w:bCs/>
        </w:rPr>
        <w:tab/>
      </w:r>
    </w:p>
    <w:p w14:paraId="29942088" w14:textId="77777777" w:rsidR="00D07B85" w:rsidRPr="003F609B" w:rsidRDefault="00D07B85" w:rsidP="00D07B85">
      <w:pPr>
        <w:pBdr>
          <w:top w:val="none" w:sz="0" w:space="0" w:color="auto"/>
          <w:left w:val="none" w:sz="0" w:space="0" w:color="auto"/>
          <w:bottom w:val="none" w:sz="0" w:space="0" w:color="auto"/>
          <w:right w:val="none" w:sz="0" w:space="0" w:color="auto"/>
          <w:between w:val="none" w:sz="0" w:space="0" w:color="auto"/>
        </w:pBdr>
        <w:tabs>
          <w:tab w:val="left" w:pos="2268"/>
        </w:tabs>
        <w:spacing w:after="0"/>
        <w:jc w:val="left"/>
        <w:rPr>
          <w:rFonts w:cs="Arial"/>
          <w:bCs/>
          <w:szCs w:val="20"/>
          <w:lang w:eastAsia="en-US"/>
        </w:rPr>
      </w:pPr>
      <w:r w:rsidRPr="003F609B">
        <w:rPr>
          <w:rFonts w:cs="Arial"/>
          <w:b/>
          <w:szCs w:val="20"/>
          <w:lang w:eastAsia="en-US"/>
        </w:rPr>
        <w:t>Contact Person:</w:t>
      </w:r>
      <w:r w:rsidRPr="003F609B">
        <w:rPr>
          <w:rFonts w:cs="Arial"/>
          <w:bCs/>
          <w:szCs w:val="20"/>
          <w:lang w:eastAsia="en-US"/>
        </w:rPr>
        <w:tab/>
      </w:r>
    </w:p>
    <w:p w14:paraId="32B0D2B4" w14:textId="77777777" w:rsidR="00D07B85" w:rsidRPr="003F609B" w:rsidRDefault="00D07B85" w:rsidP="00D07B85">
      <w:pPr>
        <w:keepNext/>
        <w:pBdr>
          <w:top w:val="none" w:sz="0" w:space="0" w:color="auto"/>
          <w:left w:val="none" w:sz="0" w:space="0" w:color="auto"/>
          <w:bottom w:val="none" w:sz="0" w:space="0" w:color="auto"/>
          <w:right w:val="none" w:sz="0" w:space="0" w:color="auto"/>
          <w:between w:val="none" w:sz="0" w:space="0" w:color="auto"/>
        </w:pBdr>
        <w:tabs>
          <w:tab w:val="left" w:pos="2268"/>
          <w:tab w:val="left" w:pos="2694"/>
        </w:tabs>
        <w:spacing w:after="0"/>
        <w:ind w:left="567"/>
        <w:jc w:val="left"/>
        <w:outlineLvl w:val="3"/>
        <w:rPr>
          <w:rFonts w:cs="Arial"/>
          <w:bCs/>
          <w:szCs w:val="20"/>
          <w:lang w:val="en-US"/>
        </w:rPr>
      </w:pPr>
      <w:r w:rsidRPr="003F609B">
        <w:rPr>
          <w:rFonts w:cs="Arial"/>
          <w:b/>
          <w:szCs w:val="20"/>
          <w:lang w:eastAsia="en-US"/>
        </w:rPr>
        <w:t>Name:</w:t>
      </w:r>
      <w:r w:rsidRPr="003F609B">
        <w:rPr>
          <w:rFonts w:cs="Arial"/>
          <w:bCs/>
          <w:szCs w:val="20"/>
          <w:lang w:eastAsia="en-US"/>
        </w:rPr>
        <w:tab/>
      </w:r>
      <w:r w:rsidRPr="003F609B">
        <w:rPr>
          <w:rFonts w:cs="Arial"/>
          <w:bCs/>
          <w:szCs w:val="20"/>
          <w:lang w:val="en-US"/>
        </w:rPr>
        <w:t>Bingxue Leng</w:t>
      </w:r>
    </w:p>
    <w:p w14:paraId="4490204D" w14:textId="77777777" w:rsidR="00D07B85" w:rsidRPr="003F609B" w:rsidRDefault="00D07B85" w:rsidP="00D07B85">
      <w:pPr>
        <w:keepNext/>
        <w:pBdr>
          <w:top w:val="none" w:sz="0" w:space="0" w:color="auto"/>
          <w:left w:val="none" w:sz="0" w:space="0" w:color="auto"/>
          <w:bottom w:val="none" w:sz="0" w:space="0" w:color="auto"/>
          <w:right w:val="none" w:sz="0" w:space="0" w:color="auto"/>
          <w:between w:val="none" w:sz="0" w:space="0" w:color="auto"/>
        </w:pBdr>
        <w:tabs>
          <w:tab w:val="left" w:pos="2268"/>
          <w:tab w:val="left" w:pos="2694"/>
        </w:tabs>
        <w:spacing w:after="0"/>
        <w:ind w:left="567"/>
        <w:jc w:val="left"/>
        <w:outlineLvl w:val="6"/>
        <w:rPr>
          <w:rFonts w:cs="Arial"/>
          <w:bCs/>
          <w:color w:val="0000FF"/>
          <w:szCs w:val="20"/>
        </w:rPr>
      </w:pPr>
      <w:r w:rsidRPr="003F609B">
        <w:rPr>
          <w:rFonts w:cs="Arial"/>
          <w:b/>
          <w:color w:val="0000FF"/>
          <w:szCs w:val="20"/>
          <w:lang w:eastAsia="en-US"/>
        </w:rPr>
        <w:t>E-mail Address:</w:t>
      </w:r>
      <w:r w:rsidRPr="003F609B">
        <w:rPr>
          <w:rFonts w:cs="Arial"/>
          <w:bCs/>
          <w:color w:val="0000FF"/>
          <w:szCs w:val="20"/>
          <w:lang w:eastAsia="en-US"/>
        </w:rPr>
        <w:tab/>
      </w:r>
      <w:r w:rsidRPr="003F609B">
        <w:rPr>
          <w:rFonts w:cs="Arial"/>
          <w:bCs/>
          <w:szCs w:val="20"/>
          <w:lang w:eastAsia="en-US"/>
        </w:rPr>
        <w:t>&lt;</w:t>
      </w:r>
      <w:r w:rsidRPr="003F609B">
        <w:rPr>
          <w:rFonts w:cs="Arial"/>
          <w:bCs/>
          <w:color w:val="0000FF"/>
          <w:szCs w:val="20"/>
          <w:lang w:val="en-US"/>
        </w:rPr>
        <w:t>lengbingxue@oppo.com</w:t>
      </w:r>
      <w:r w:rsidRPr="003F609B">
        <w:rPr>
          <w:rFonts w:cs="Arial"/>
          <w:bCs/>
          <w:szCs w:val="20"/>
          <w:lang w:eastAsia="en-US"/>
        </w:rPr>
        <w:t>&gt;</w:t>
      </w:r>
    </w:p>
    <w:p w14:paraId="68340CCD" w14:textId="77777777" w:rsidR="00D07B85" w:rsidRDefault="00D07B85" w:rsidP="00D07B85">
      <w:pPr>
        <w:spacing w:after="60"/>
        <w:ind w:left="1985" w:hanging="1985"/>
        <w:rPr>
          <w:rFonts w:cs="Arial"/>
          <w:b/>
        </w:rPr>
      </w:pPr>
    </w:p>
    <w:p w14:paraId="2FDC04B7" w14:textId="77777777" w:rsidR="00D07B85" w:rsidRDefault="00D07B85" w:rsidP="00D07B85">
      <w:pPr>
        <w:tabs>
          <w:tab w:val="left" w:pos="2268"/>
        </w:tabs>
        <w:rPr>
          <w:rFonts w:cs="Arial"/>
          <w:bCs/>
        </w:rPr>
      </w:pPr>
      <w:r>
        <w:rPr>
          <w:rFonts w:cs="Arial"/>
          <w:b/>
        </w:rPr>
        <w:t>Send any reply LS to:</w:t>
      </w:r>
      <w:r>
        <w:rPr>
          <w:rFonts w:cs="Arial"/>
          <w:b/>
        </w:rPr>
        <w:tab/>
        <w:t xml:space="preserve">3GPP Liaisons Coordinator, </w:t>
      </w:r>
      <w:hyperlink r:id="rId8" w:history="1">
        <w:r>
          <w:rPr>
            <w:rStyle w:val="af3"/>
            <w:rFonts w:cs="Arial"/>
            <w:b/>
          </w:rPr>
          <w:t>mailto:3GPPLiaison@etsi.org</w:t>
        </w:r>
      </w:hyperlink>
      <w:r>
        <w:rPr>
          <w:rFonts w:cs="Arial"/>
          <w:b/>
        </w:rPr>
        <w:t xml:space="preserve"> </w:t>
      </w:r>
      <w:r>
        <w:rPr>
          <w:rFonts w:cs="Arial"/>
          <w:bCs/>
        </w:rPr>
        <w:tab/>
      </w:r>
    </w:p>
    <w:p w14:paraId="42FC2DBE" w14:textId="77777777" w:rsidR="006C7DDD" w:rsidRPr="00D07B85" w:rsidRDefault="006C7DDD" w:rsidP="006C7DDD">
      <w:pPr>
        <w:spacing w:after="60"/>
        <w:ind w:left="1985" w:hanging="1985"/>
        <w:rPr>
          <w:rFonts w:cs="Arial"/>
          <w:b/>
        </w:rPr>
      </w:pPr>
    </w:p>
    <w:p w14:paraId="5F73AD49" w14:textId="77777777" w:rsidR="006C7DDD" w:rsidRPr="00277C00" w:rsidRDefault="006C7DDD" w:rsidP="006C7DDD">
      <w:pPr>
        <w:spacing w:after="60"/>
        <w:ind w:left="1985" w:hanging="1985"/>
        <w:rPr>
          <w:rFonts w:cs="Arial"/>
          <w:bCs/>
        </w:rPr>
      </w:pPr>
      <w:r w:rsidRPr="00277C00">
        <w:rPr>
          <w:rFonts w:cs="Arial"/>
          <w:b/>
        </w:rPr>
        <w:t>Attachments:</w:t>
      </w:r>
      <w:r w:rsidRPr="00277C00">
        <w:rPr>
          <w:rFonts w:cs="Arial"/>
          <w:bCs/>
        </w:rPr>
        <w:tab/>
        <w:t>-</w:t>
      </w:r>
    </w:p>
    <w:p w14:paraId="73CBAC7F" w14:textId="77777777" w:rsidR="006C7DDD" w:rsidRDefault="006C7DDD" w:rsidP="006C7DDD">
      <w:pPr>
        <w:pBdr>
          <w:bottom w:val="single" w:sz="4" w:space="1" w:color="auto"/>
        </w:pBdr>
        <w:rPr>
          <w:rFonts w:cs="Arial"/>
        </w:rPr>
      </w:pPr>
    </w:p>
    <w:p w14:paraId="67A58250" w14:textId="77777777" w:rsidR="006C7DDD" w:rsidRDefault="006C7DDD" w:rsidP="006C7DDD">
      <w:pPr>
        <w:rPr>
          <w:rFonts w:cs="Arial"/>
        </w:rPr>
      </w:pPr>
    </w:p>
    <w:p w14:paraId="538532C5" w14:textId="77777777" w:rsidR="006C7DDD" w:rsidRDefault="006C7DDD" w:rsidP="006C7DDD">
      <w:pPr>
        <w:rPr>
          <w:rFonts w:cs="Arial"/>
          <w:b/>
        </w:rPr>
      </w:pPr>
      <w:r>
        <w:rPr>
          <w:rFonts w:cs="Arial"/>
          <w:b/>
        </w:rPr>
        <w:t>1. Overall Description:</w:t>
      </w:r>
    </w:p>
    <w:p w14:paraId="635296F6" w14:textId="77777777" w:rsidR="004B354A" w:rsidRDefault="00A966BA" w:rsidP="004B354A">
      <w:pPr>
        <w:tabs>
          <w:tab w:val="center" w:pos="4153"/>
          <w:tab w:val="right" w:pos="8306"/>
        </w:tabs>
      </w:pPr>
      <w:r>
        <w:t>RAN2</w:t>
      </w:r>
      <w:r w:rsidR="00562DF6">
        <w:t xml:space="preserve"> have agreed that Local ID </w:t>
      </w:r>
      <w:r>
        <w:t xml:space="preserve">assigned by L2 U2U Relay UE </w:t>
      </w:r>
      <w:r w:rsidR="00562DF6">
        <w:t>will be used in SRAP header</w:t>
      </w:r>
      <w:r>
        <w:t xml:space="preserve">. Considering the Source Remote UE can connect with </w:t>
      </w:r>
      <w:r w:rsidR="008C3F1B">
        <w:t xml:space="preserve">multiple Target Remote UEs via the same Relay, </w:t>
      </w:r>
      <w:r w:rsidR="00562DF6">
        <w:t xml:space="preserve">how to </w:t>
      </w:r>
      <w:r w:rsidR="008C3F1B">
        <w:t xml:space="preserve">identify the assigned Local ID with each Target Remote UE </w:t>
      </w:r>
      <w:r w:rsidR="00562DF6">
        <w:t xml:space="preserve">link the Local ID with User Info at the remote UE side has been </w:t>
      </w:r>
      <w:r w:rsidR="004B354A">
        <w:rPr>
          <w:rFonts w:hint="eastAsia"/>
        </w:rPr>
        <w:t>discussed</w:t>
      </w:r>
      <w:r w:rsidR="004B354A">
        <w:t xml:space="preserve"> and the following agreement has been made in RAN2</w:t>
      </w:r>
      <w:r w:rsidR="00562DF6">
        <w:t>.</w:t>
      </w:r>
    </w:p>
    <w:p w14:paraId="24F04546" w14:textId="4785C6F8" w:rsidR="006C7DDD" w:rsidRPr="00F40C3B" w:rsidRDefault="004B354A" w:rsidP="00F40C3B">
      <w:pPr>
        <w:tabs>
          <w:tab w:val="center" w:pos="4153"/>
          <w:tab w:val="right" w:pos="8306"/>
        </w:tabs>
        <w:rPr>
          <w:rFonts w:cs="Arial"/>
          <w:lang w:val="en-US"/>
        </w:rPr>
      </w:pPr>
      <w:r w:rsidRPr="00F40C3B">
        <w:rPr>
          <w:rFonts w:cs="Arial"/>
          <w:highlight w:val="yellow"/>
          <w:lang w:val="en-US"/>
        </w:rPr>
        <w:t>[Pending RAN2 conclusion]</w:t>
      </w:r>
      <w:r w:rsidR="006C7DDD">
        <w:rPr>
          <w:rFonts w:cs="Arial"/>
          <w:lang w:val="en-US"/>
        </w:rPr>
        <w:t xml:space="preserve">  </w:t>
      </w:r>
    </w:p>
    <w:p w14:paraId="309E5EAE" w14:textId="77777777" w:rsidR="006C7DDD" w:rsidRDefault="006C7DDD" w:rsidP="006C7DDD">
      <w:pPr>
        <w:pStyle w:val="Doc-text2"/>
      </w:pPr>
    </w:p>
    <w:p w14:paraId="46A3014B" w14:textId="77777777" w:rsidR="006C7DDD" w:rsidRDefault="006C7DDD" w:rsidP="006C7DDD">
      <w:pPr>
        <w:rPr>
          <w:rFonts w:cs="Arial"/>
          <w:b/>
        </w:rPr>
      </w:pPr>
      <w:r>
        <w:rPr>
          <w:rFonts w:cs="Arial"/>
          <w:b/>
        </w:rPr>
        <w:t>2. Actions:</w:t>
      </w:r>
    </w:p>
    <w:p w14:paraId="76756A0B" w14:textId="77777777" w:rsidR="006C7DDD" w:rsidRPr="00277C00" w:rsidRDefault="006C7DDD" w:rsidP="006C7DDD">
      <w:pPr>
        <w:ind w:left="1985" w:hanging="1985"/>
        <w:rPr>
          <w:rFonts w:cs="Arial"/>
          <w:b/>
        </w:rPr>
      </w:pPr>
      <w:r w:rsidRPr="00277C00">
        <w:rPr>
          <w:rFonts w:cs="Arial"/>
          <w:b/>
        </w:rPr>
        <w:t xml:space="preserve">To </w:t>
      </w:r>
      <w:r>
        <w:rPr>
          <w:rFonts w:cs="Arial"/>
          <w:b/>
        </w:rPr>
        <w:t>SA WG2</w:t>
      </w:r>
    </w:p>
    <w:p w14:paraId="117212FF" w14:textId="2270D0B3" w:rsidR="006C7DDD" w:rsidRDefault="006C7DDD" w:rsidP="006C7DDD">
      <w:pPr>
        <w:ind w:left="993" w:hanging="993"/>
        <w:rPr>
          <w:rFonts w:cs="Arial"/>
          <w:lang w:val="en-US"/>
        </w:rPr>
      </w:pPr>
      <w:r w:rsidRPr="00277C00">
        <w:rPr>
          <w:rFonts w:cs="Arial"/>
          <w:b/>
        </w:rPr>
        <w:t xml:space="preserve">ACTION: </w:t>
      </w:r>
      <w:r w:rsidRPr="00277C00">
        <w:rPr>
          <w:rFonts w:cs="Arial"/>
          <w:b/>
        </w:rPr>
        <w:tab/>
      </w:r>
      <w:r>
        <w:rPr>
          <w:rFonts w:cs="Arial"/>
          <w:lang w:val="en-US"/>
        </w:rPr>
        <w:t>RAN2 would like to ask SA2 to take the above agreement into account into their work</w:t>
      </w:r>
      <w:r w:rsidR="004B354A">
        <w:rPr>
          <w:rFonts w:cs="Arial"/>
          <w:lang w:val="en-US"/>
        </w:rPr>
        <w:t xml:space="preserve"> and feedback if any concerns</w:t>
      </w:r>
      <w:r>
        <w:rPr>
          <w:rFonts w:cs="Arial"/>
          <w:lang w:val="en-US"/>
        </w:rPr>
        <w:t>.</w:t>
      </w:r>
    </w:p>
    <w:p w14:paraId="604F82CC" w14:textId="77777777" w:rsidR="006C7DDD" w:rsidRDefault="006C7DDD" w:rsidP="006C7DDD">
      <w:pPr>
        <w:rPr>
          <w:rFonts w:cs="Arial"/>
          <w:b/>
        </w:rPr>
      </w:pPr>
    </w:p>
    <w:p w14:paraId="6559B4DB" w14:textId="77777777" w:rsidR="006C7DDD" w:rsidRPr="005C7689" w:rsidRDefault="006C7DDD" w:rsidP="006C7DDD">
      <w:pPr>
        <w:rPr>
          <w:rFonts w:cs="Arial"/>
          <w:b/>
        </w:rPr>
      </w:pPr>
      <w:r>
        <w:rPr>
          <w:rFonts w:cs="Arial"/>
          <w:b/>
        </w:rPr>
        <w:t>3. Date of Next TSG-RAN WG2 Meeting:</w:t>
      </w:r>
    </w:p>
    <w:p w14:paraId="60C58FE8" w14:textId="77777777" w:rsidR="006C7DDD" w:rsidRDefault="006C7DDD" w:rsidP="00F40C3B">
      <w:pPr>
        <w:tabs>
          <w:tab w:val="left" w:pos="3119"/>
        </w:tabs>
        <w:rPr>
          <w:rFonts w:cs="Arial"/>
          <w:bCs/>
        </w:rPr>
      </w:pPr>
      <w:r>
        <w:rPr>
          <w:rFonts w:cs="Arial"/>
          <w:bCs/>
        </w:rPr>
        <w:t>RAN2#124</w:t>
      </w:r>
      <w:r>
        <w:rPr>
          <w:rFonts w:cs="Arial"/>
          <w:bCs/>
        </w:rPr>
        <w:tab/>
        <w:t>from 2023-11-13</w:t>
      </w:r>
      <w:r>
        <w:rPr>
          <w:rFonts w:cs="Arial"/>
          <w:bCs/>
        </w:rPr>
        <w:tab/>
        <w:t>to 2023-11-17</w:t>
      </w:r>
      <w:r>
        <w:rPr>
          <w:rFonts w:cs="Arial"/>
          <w:bCs/>
        </w:rPr>
        <w:tab/>
      </w:r>
      <w:r>
        <w:rPr>
          <w:rFonts w:cs="Arial"/>
          <w:bCs/>
        </w:rPr>
        <w:tab/>
        <w:t>Chicago, US</w:t>
      </w:r>
    </w:p>
    <w:p w14:paraId="7D8DFA74" w14:textId="7A5687E6" w:rsidR="004B354A" w:rsidRDefault="004B354A" w:rsidP="004B354A">
      <w:pPr>
        <w:tabs>
          <w:tab w:val="left" w:pos="3119"/>
        </w:tabs>
        <w:rPr>
          <w:rFonts w:cs="Arial"/>
          <w:bCs/>
        </w:rPr>
      </w:pPr>
      <w:r>
        <w:rPr>
          <w:rFonts w:cs="Arial"/>
          <w:bCs/>
        </w:rPr>
        <w:t>RAN2#125</w:t>
      </w:r>
      <w:r>
        <w:rPr>
          <w:rFonts w:cs="Arial"/>
          <w:bCs/>
        </w:rPr>
        <w:tab/>
        <w:t>from 2024-2-26</w:t>
      </w:r>
      <w:r>
        <w:rPr>
          <w:rFonts w:cs="Arial"/>
          <w:bCs/>
        </w:rPr>
        <w:tab/>
        <w:t xml:space="preserve">          to 2024-3-1</w:t>
      </w:r>
      <w:r>
        <w:rPr>
          <w:rFonts w:cs="Arial"/>
          <w:bCs/>
        </w:rPr>
        <w:tab/>
      </w:r>
      <w:r>
        <w:rPr>
          <w:rFonts w:cs="Arial"/>
          <w:bCs/>
        </w:rPr>
        <w:tab/>
        <w:t xml:space="preserve">          Athens, GR</w:t>
      </w:r>
    </w:p>
    <w:p w14:paraId="162EA9B3" w14:textId="77777777" w:rsidR="006C7DDD" w:rsidRDefault="006C7DDD" w:rsidP="006C7DDD">
      <w:pPr>
        <w:tabs>
          <w:tab w:val="left" w:pos="3119"/>
        </w:tabs>
        <w:ind w:left="2268" w:hanging="2268"/>
        <w:rPr>
          <w:rFonts w:cs="Arial"/>
          <w:bCs/>
        </w:rPr>
      </w:pPr>
    </w:p>
    <w:p w14:paraId="1730F984" w14:textId="77777777" w:rsidR="006C7DDD" w:rsidRDefault="006C7DDD" w:rsidP="006C7DDD">
      <w:pPr>
        <w:tabs>
          <w:tab w:val="left" w:pos="3119"/>
        </w:tabs>
        <w:ind w:left="2268" w:hanging="2268"/>
        <w:rPr>
          <w:rFonts w:cs="Arial"/>
          <w:bCs/>
        </w:rPr>
      </w:pPr>
    </w:p>
    <w:p w14:paraId="6141EE9F" w14:textId="77777777" w:rsidR="00DB7CBF" w:rsidRPr="00F00FBA" w:rsidRDefault="00DB7CBF"/>
    <w:sectPr w:rsidR="00DB7CBF" w:rsidRPr="00F00FBA">
      <w:footerReference w:type="default" r:id="rId9"/>
      <w:footnotePr>
        <w:numRestart w:val="eachSect"/>
      </w:footnotePr>
      <w:pgSz w:w="11907" w:h="16840"/>
      <w:pgMar w:top="1418" w:right="1134" w:bottom="1134" w:left="1134" w:header="680" w:footer="567"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360AF3D" w16cex:dateUtc="2023-09-26T01:24:00Z"/>
  <w16cex:commentExtensible w16cex:durableId="63DAE3E4" w16cex:dateUtc="2023-09-27T02:38:00Z"/>
  <w16cex:commentExtensible w16cex:durableId="6F8AD92A" w16cex:dateUtc="2023-09-26T01:25:00Z"/>
  <w16cex:commentExtensible w16cex:durableId="7E1368D1" w16cex:dateUtc="2023-09-27T02:39:00Z"/>
  <w16cex:commentExtensible w16cex:durableId="28B6D1AF" w16cex:dateUtc="2023-09-21T06:2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AFA28B" w14:textId="77777777" w:rsidR="00D033A3" w:rsidRDefault="00D033A3">
      <w:pPr>
        <w:spacing w:after="0"/>
      </w:pPr>
      <w:r>
        <w:separator/>
      </w:r>
    </w:p>
  </w:endnote>
  <w:endnote w:type="continuationSeparator" w:id="0">
    <w:p w14:paraId="6DEA339E" w14:textId="77777777" w:rsidR="00D033A3" w:rsidRDefault="00D033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8CD3A" w14:textId="77777777" w:rsidR="00B53ED7" w:rsidRDefault="00B53ED7">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11D99A" w14:textId="77777777" w:rsidR="00D033A3" w:rsidRDefault="00D033A3">
      <w:pPr>
        <w:spacing w:after="0"/>
      </w:pPr>
      <w:r>
        <w:separator/>
      </w:r>
    </w:p>
  </w:footnote>
  <w:footnote w:type="continuationSeparator" w:id="0">
    <w:p w14:paraId="1BACCA0C" w14:textId="77777777" w:rsidR="00D033A3" w:rsidRDefault="00D033A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A2C46A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7F2334"/>
    <w:multiLevelType w:val="hybridMultilevel"/>
    <w:tmpl w:val="8A52E394"/>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075BC4"/>
    <w:multiLevelType w:val="hybridMultilevel"/>
    <w:tmpl w:val="824C1FAA"/>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067739"/>
    <w:multiLevelType w:val="hybridMultilevel"/>
    <w:tmpl w:val="095ED98C"/>
    <w:lvl w:ilvl="0" w:tplc="613E0668">
      <w:start w:val="1"/>
      <w:numFmt w:val="decimal"/>
      <w:pStyle w:val="ObservationStyle"/>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4C4FB7"/>
    <w:multiLevelType w:val="hybridMultilevel"/>
    <w:tmpl w:val="7BE68A36"/>
    <w:lvl w:ilvl="0" w:tplc="6608DF7E">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1337A2"/>
    <w:multiLevelType w:val="hybridMultilevel"/>
    <w:tmpl w:val="2DBA8310"/>
    <w:lvl w:ilvl="0" w:tplc="AE300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7" w15:restartNumberingAfterBreak="0">
    <w:nsid w:val="11924750"/>
    <w:multiLevelType w:val="hybridMultilevel"/>
    <w:tmpl w:val="500E78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5B61F1"/>
    <w:multiLevelType w:val="hybridMultilevel"/>
    <w:tmpl w:val="597413A6"/>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4CE5F72"/>
    <w:multiLevelType w:val="hybridMultilevel"/>
    <w:tmpl w:val="D2B272CA"/>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12" w15:restartNumberingAfterBreak="0">
    <w:nsid w:val="1E195D9F"/>
    <w:multiLevelType w:val="hybridMultilevel"/>
    <w:tmpl w:val="8D5C9ABE"/>
    <w:lvl w:ilvl="0" w:tplc="35FC5EA6">
      <w:start w:val="1"/>
      <w:numFmt w:val="decimal"/>
      <w:lvlText w:val="%1a."/>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F703BD3"/>
    <w:multiLevelType w:val="hybridMultilevel"/>
    <w:tmpl w:val="B5CE13D0"/>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BF6E4F"/>
    <w:multiLevelType w:val="hybridMultilevel"/>
    <w:tmpl w:val="BABAF140"/>
    <w:lvl w:ilvl="0" w:tplc="B09E18D4">
      <w:start w:val="1"/>
      <w:numFmt w:val="decimal"/>
      <w:lvlText w:val="%1b."/>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9275C0"/>
    <w:multiLevelType w:val="hybridMultilevel"/>
    <w:tmpl w:val="557E372A"/>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C1410FE"/>
    <w:multiLevelType w:val="hybridMultilevel"/>
    <w:tmpl w:val="4AD43124"/>
    <w:lvl w:ilvl="0" w:tplc="EFFC59A4">
      <w:start w:val="1"/>
      <w:numFmt w:val="bullet"/>
      <w:lvlText w:val="-"/>
      <w:lvlJc w:val="left"/>
      <w:pPr>
        <w:ind w:left="2121" w:hanging="420"/>
      </w:pPr>
      <w:rPr>
        <w:rFonts w:ascii="Times" w:eastAsia="Malgun Gothic" w:hAnsi="Times" w:cs="Times"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20" w15:restartNumberingAfterBreak="0">
    <w:nsid w:val="3EB1597F"/>
    <w:multiLevelType w:val="hybridMultilevel"/>
    <w:tmpl w:val="41F246B8"/>
    <w:lvl w:ilvl="0" w:tplc="EC503C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1551DFF"/>
    <w:multiLevelType w:val="hybridMultilevel"/>
    <w:tmpl w:val="E36E8432"/>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B91ADC"/>
    <w:multiLevelType w:val="hybridMultilevel"/>
    <w:tmpl w:val="5D3C1AC0"/>
    <w:lvl w:ilvl="0" w:tplc="3C0605C4">
      <w:start w:val="1"/>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44B81182"/>
    <w:multiLevelType w:val="hybridMultilevel"/>
    <w:tmpl w:val="ABB02EAA"/>
    <w:lvl w:ilvl="0" w:tplc="EFFC59A4">
      <w:start w:val="1"/>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187551"/>
    <w:multiLevelType w:val="hybridMultilevel"/>
    <w:tmpl w:val="292839C8"/>
    <w:lvl w:ilvl="0" w:tplc="A72AA1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52427ED"/>
    <w:multiLevelType w:val="hybridMultilevel"/>
    <w:tmpl w:val="E4869D50"/>
    <w:lvl w:ilvl="0" w:tplc="5BE82F6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72E6675"/>
    <w:multiLevelType w:val="hybridMultilevel"/>
    <w:tmpl w:val="B2CE1642"/>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9213C24"/>
    <w:multiLevelType w:val="hybridMultilevel"/>
    <w:tmpl w:val="E31893EC"/>
    <w:lvl w:ilvl="0" w:tplc="0409000F">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AEE6178"/>
    <w:multiLevelType w:val="hybridMultilevel"/>
    <w:tmpl w:val="DC6EE552"/>
    <w:lvl w:ilvl="0" w:tplc="93803B4A">
      <w:numFmt w:val="bullet"/>
      <w:lvlText w:val="-"/>
      <w:lvlJc w:val="left"/>
      <w:pPr>
        <w:ind w:left="570" w:hanging="57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D5A425D"/>
    <w:multiLevelType w:val="hybridMultilevel"/>
    <w:tmpl w:val="13DADA4C"/>
    <w:lvl w:ilvl="0" w:tplc="EFFC59A4">
      <w:start w:val="1"/>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EA281A"/>
    <w:multiLevelType w:val="hybridMultilevel"/>
    <w:tmpl w:val="538C899C"/>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1712AC0"/>
    <w:multiLevelType w:val="hybridMultilevel"/>
    <w:tmpl w:val="9FF4041E"/>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35" w15:restartNumberingAfterBreak="0">
    <w:nsid w:val="523A3424"/>
    <w:multiLevelType w:val="hybridMultilevel"/>
    <w:tmpl w:val="6AD6004E"/>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84D4898"/>
    <w:multiLevelType w:val="hybridMultilevel"/>
    <w:tmpl w:val="6F941B9A"/>
    <w:lvl w:ilvl="0" w:tplc="49FE12A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EE2626"/>
    <w:multiLevelType w:val="hybridMultilevel"/>
    <w:tmpl w:val="1422D8C4"/>
    <w:lvl w:ilvl="0" w:tplc="1258FEF8">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7A618A0"/>
    <w:multiLevelType w:val="hybridMultilevel"/>
    <w:tmpl w:val="4E56BB8A"/>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42" w15:restartNumberingAfterBreak="0">
    <w:nsid w:val="6D4541DD"/>
    <w:multiLevelType w:val="hybridMultilevel"/>
    <w:tmpl w:val="08B2D1EC"/>
    <w:lvl w:ilvl="0" w:tplc="5BE82F6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E8A7BA0"/>
    <w:multiLevelType w:val="hybridMultilevel"/>
    <w:tmpl w:val="F8E87C50"/>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4720A2B"/>
    <w:multiLevelType w:val="hybridMultilevel"/>
    <w:tmpl w:val="A3EC0794"/>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C60533D"/>
    <w:multiLevelType w:val="hybridMultilevel"/>
    <w:tmpl w:val="4AF87E84"/>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C7C752C"/>
    <w:multiLevelType w:val="hybridMultilevel"/>
    <w:tmpl w:val="F1FE2928"/>
    <w:lvl w:ilvl="0" w:tplc="3C0605C4">
      <w:start w:val="1"/>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C871775"/>
    <w:multiLevelType w:val="hybridMultilevel"/>
    <w:tmpl w:val="862CD92E"/>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22"/>
  </w:num>
  <w:num w:numId="3">
    <w:abstractNumId w:val="43"/>
  </w:num>
  <w:num w:numId="4">
    <w:abstractNumId w:val="10"/>
  </w:num>
  <w:num w:numId="5">
    <w:abstractNumId w:val="37"/>
  </w:num>
  <w:num w:numId="6">
    <w:abstractNumId w:val="15"/>
  </w:num>
  <w:num w:numId="7">
    <w:abstractNumId w:val="11"/>
  </w:num>
  <w:num w:numId="8">
    <w:abstractNumId w:val="36"/>
  </w:num>
  <w:num w:numId="9">
    <w:abstractNumId w:val="40"/>
  </w:num>
  <w:num w:numId="10">
    <w:abstractNumId w:val="34"/>
  </w:num>
  <w:num w:numId="11">
    <w:abstractNumId w:val="17"/>
  </w:num>
  <w:num w:numId="12">
    <w:abstractNumId w:val="6"/>
  </w:num>
  <w:num w:numId="13">
    <w:abstractNumId w:val="16"/>
  </w:num>
  <w:num w:numId="14">
    <w:abstractNumId w:val="41"/>
  </w:num>
  <w:num w:numId="15">
    <w:abstractNumId w:val="3"/>
  </w:num>
  <w:num w:numId="16">
    <w:abstractNumId w:val="39"/>
  </w:num>
  <w:num w:numId="17">
    <w:abstractNumId w:val="23"/>
  </w:num>
  <w:num w:numId="18">
    <w:abstractNumId w:val="27"/>
  </w:num>
  <w:num w:numId="19">
    <w:abstractNumId w:val="42"/>
  </w:num>
  <w:num w:numId="20">
    <w:abstractNumId w:val="5"/>
  </w:num>
  <w:num w:numId="21">
    <w:abstractNumId w:val="31"/>
  </w:num>
  <w:num w:numId="22">
    <w:abstractNumId w:val="25"/>
  </w:num>
  <w:num w:numId="23">
    <w:abstractNumId w:val="12"/>
  </w:num>
  <w:num w:numId="24">
    <w:abstractNumId w:val="14"/>
  </w:num>
  <w:num w:numId="25">
    <w:abstractNumId w:val="35"/>
  </w:num>
  <w:num w:numId="26">
    <w:abstractNumId w:val="44"/>
  </w:num>
  <w:num w:numId="27">
    <w:abstractNumId w:val="46"/>
  </w:num>
  <w:num w:numId="28">
    <w:abstractNumId w:val="2"/>
  </w:num>
  <w:num w:numId="29">
    <w:abstractNumId w:val="29"/>
  </w:num>
  <w:num w:numId="30">
    <w:abstractNumId w:val="28"/>
  </w:num>
  <w:num w:numId="31">
    <w:abstractNumId w:val="13"/>
  </w:num>
  <w:num w:numId="32">
    <w:abstractNumId w:val="7"/>
  </w:num>
  <w:num w:numId="33">
    <w:abstractNumId w:val="0"/>
  </w:num>
  <w:num w:numId="34">
    <w:abstractNumId w:val="38"/>
  </w:num>
  <w:num w:numId="35">
    <w:abstractNumId w:val="32"/>
  </w:num>
  <w:num w:numId="36">
    <w:abstractNumId w:val="18"/>
  </w:num>
  <w:num w:numId="37">
    <w:abstractNumId w:val="9"/>
  </w:num>
  <w:num w:numId="38">
    <w:abstractNumId w:val="1"/>
  </w:num>
  <w:num w:numId="39">
    <w:abstractNumId w:val="19"/>
  </w:num>
  <w:num w:numId="40">
    <w:abstractNumId w:val="21"/>
  </w:num>
  <w:num w:numId="41">
    <w:abstractNumId w:val="26"/>
  </w:num>
  <w:num w:numId="42">
    <w:abstractNumId w:val="4"/>
  </w:num>
  <w:num w:numId="43">
    <w:abstractNumId w:val="47"/>
  </w:num>
  <w:num w:numId="44">
    <w:abstractNumId w:val="20"/>
  </w:num>
  <w:num w:numId="45">
    <w:abstractNumId w:val="33"/>
  </w:num>
  <w:num w:numId="46">
    <w:abstractNumId w:val="45"/>
  </w:num>
  <w:num w:numId="47">
    <w:abstractNumId w:val="48"/>
  </w:num>
  <w:num w:numId="48">
    <w:abstractNumId w:val="8"/>
  </w:num>
  <w:num w:numId="49">
    <w:abstractNumId w:val="3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Y1NjY3sTAwMjAzMDJS0lEKTi0uzszPAykwM64FAFHbG9EtAAAA"/>
  </w:docVars>
  <w:rsids>
    <w:rsidRoot w:val="00FB3C9D"/>
    <w:rsid w:val="0000483C"/>
    <w:rsid w:val="000100C5"/>
    <w:rsid w:val="000122B1"/>
    <w:rsid w:val="00015DBC"/>
    <w:rsid w:val="00017121"/>
    <w:rsid w:val="00023308"/>
    <w:rsid w:val="00025DF1"/>
    <w:rsid w:val="000267B2"/>
    <w:rsid w:val="000301BE"/>
    <w:rsid w:val="00034101"/>
    <w:rsid w:val="00034B3C"/>
    <w:rsid w:val="00041594"/>
    <w:rsid w:val="00044D3C"/>
    <w:rsid w:val="00046CFA"/>
    <w:rsid w:val="00056FA0"/>
    <w:rsid w:val="000571A8"/>
    <w:rsid w:val="00057B8E"/>
    <w:rsid w:val="00064493"/>
    <w:rsid w:val="00070353"/>
    <w:rsid w:val="00074B10"/>
    <w:rsid w:val="0007764C"/>
    <w:rsid w:val="000818F4"/>
    <w:rsid w:val="00081EC4"/>
    <w:rsid w:val="00082BAD"/>
    <w:rsid w:val="00095EDC"/>
    <w:rsid w:val="00097B99"/>
    <w:rsid w:val="000A045B"/>
    <w:rsid w:val="000A1C5D"/>
    <w:rsid w:val="000A221D"/>
    <w:rsid w:val="000B162C"/>
    <w:rsid w:val="000B2A4F"/>
    <w:rsid w:val="000B4631"/>
    <w:rsid w:val="000B5469"/>
    <w:rsid w:val="000B7832"/>
    <w:rsid w:val="000B79DB"/>
    <w:rsid w:val="000B7A5D"/>
    <w:rsid w:val="000C0F85"/>
    <w:rsid w:val="000C1310"/>
    <w:rsid w:val="000C5F3C"/>
    <w:rsid w:val="000E03C4"/>
    <w:rsid w:val="000F0DE1"/>
    <w:rsid w:val="000F2E9B"/>
    <w:rsid w:val="000F5134"/>
    <w:rsid w:val="000F5DA6"/>
    <w:rsid w:val="000F7D77"/>
    <w:rsid w:val="00107335"/>
    <w:rsid w:val="00107715"/>
    <w:rsid w:val="00111FD9"/>
    <w:rsid w:val="00115CFC"/>
    <w:rsid w:val="00120D0C"/>
    <w:rsid w:val="001222C2"/>
    <w:rsid w:val="00123DA6"/>
    <w:rsid w:val="00124C77"/>
    <w:rsid w:val="00125123"/>
    <w:rsid w:val="00133F0B"/>
    <w:rsid w:val="001343B0"/>
    <w:rsid w:val="001349BC"/>
    <w:rsid w:val="00136D1F"/>
    <w:rsid w:val="001444DC"/>
    <w:rsid w:val="001446E7"/>
    <w:rsid w:val="00146D5C"/>
    <w:rsid w:val="00146E5B"/>
    <w:rsid w:val="00150AF6"/>
    <w:rsid w:val="00151DC1"/>
    <w:rsid w:val="00154CDE"/>
    <w:rsid w:val="001552FD"/>
    <w:rsid w:val="00155445"/>
    <w:rsid w:val="00155572"/>
    <w:rsid w:val="00160B0D"/>
    <w:rsid w:val="001632EC"/>
    <w:rsid w:val="001663CB"/>
    <w:rsid w:val="0016729F"/>
    <w:rsid w:val="00180DEC"/>
    <w:rsid w:val="00185E1A"/>
    <w:rsid w:val="00185F43"/>
    <w:rsid w:val="001A4B2D"/>
    <w:rsid w:val="001A50CB"/>
    <w:rsid w:val="001B031F"/>
    <w:rsid w:val="001B3D23"/>
    <w:rsid w:val="001B490B"/>
    <w:rsid w:val="001B64DA"/>
    <w:rsid w:val="001B7D1B"/>
    <w:rsid w:val="001C1A4E"/>
    <w:rsid w:val="001C6E79"/>
    <w:rsid w:val="001D10E1"/>
    <w:rsid w:val="001D3066"/>
    <w:rsid w:val="001D32BD"/>
    <w:rsid w:val="001D4078"/>
    <w:rsid w:val="001D7CF5"/>
    <w:rsid w:val="001E237B"/>
    <w:rsid w:val="001E2735"/>
    <w:rsid w:val="001F02BF"/>
    <w:rsid w:val="001F3D00"/>
    <w:rsid w:val="001F6736"/>
    <w:rsid w:val="002034C4"/>
    <w:rsid w:val="002042C1"/>
    <w:rsid w:val="00206961"/>
    <w:rsid w:val="002070B3"/>
    <w:rsid w:val="00210583"/>
    <w:rsid w:val="002110D8"/>
    <w:rsid w:val="00212650"/>
    <w:rsid w:val="0021582F"/>
    <w:rsid w:val="00216837"/>
    <w:rsid w:val="002203A2"/>
    <w:rsid w:val="002226D1"/>
    <w:rsid w:val="00222A1B"/>
    <w:rsid w:val="00224EDE"/>
    <w:rsid w:val="00224F89"/>
    <w:rsid w:val="0023140C"/>
    <w:rsid w:val="00231ED6"/>
    <w:rsid w:val="002322A7"/>
    <w:rsid w:val="002373E8"/>
    <w:rsid w:val="00247587"/>
    <w:rsid w:val="00252513"/>
    <w:rsid w:val="002525DC"/>
    <w:rsid w:val="00252E5E"/>
    <w:rsid w:val="00256507"/>
    <w:rsid w:val="0025783A"/>
    <w:rsid w:val="00257DD1"/>
    <w:rsid w:val="00261173"/>
    <w:rsid w:val="002635CD"/>
    <w:rsid w:val="00263A72"/>
    <w:rsid w:val="0026457B"/>
    <w:rsid w:val="0026476C"/>
    <w:rsid w:val="0026590F"/>
    <w:rsid w:val="00265ACD"/>
    <w:rsid w:val="00267BDA"/>
    <w:rsid w:val="0027082C"/>
    <w:rsid w:val="002713D3"/>
    <w:rsid w:val="00271F28"/>
    <w:rsid w:val="00273C47"/>
    <w:rsid w:val="002751B2"/>
    <w:rsid w:val="00275579"/>
    <w:rsid w:val="00276BFA"/>
    <w:rsid w:val="00277C14"/>
    <w:rsid w:val="00283C1B"/>
    <w:rsid w:val="00283CD4"/>
    <w:rsid w:val="00284194"/>
    <w:rsid w:val="002841F1"/>
    <w:rsid w:val="00294F36"/>
    <w:rsid w:val="00295928"/>
    <w:rsid w:val="00297F4E"/>
    <w:rsid w:val="002A06C1"/>
    <w:rsid w:val="002A070D"/>
    <w:rsid w:val="002A2EC4"/>
    <w:rsid w:val="002A71DE"/>
    <w:rsid w:val="002A7B3F"/>
    <w:rsid w:val="002B1C46"/>
    <w:rsid w:val="002C043C"/>
    <w:rsid w:val="002C278D"/>
    <w:rsid w:val="002C6CD3"/>
    <w:rsid w:val="002C7AE9"/>
    <w:rsid w:val="002D02B9"/>
    <w:rsid w:val="002D0DFA"/>
    <w:rsid w:val="002E06D5"/>
    <w:rsid w:val="002E635A"/>
    <w:rsid w:val="002E6468"/>
    <w:rsid w:val="002E6820"/>
    <w:rsid w:val="002F28AB"/>
    <w:rsid w:val="002F6B1B"/>
    <w:rsid w:val="0030624E"/>
    <w:rsid w:val="00306EDF"/>
    <w:rsid w:val="00311126"/>
    <w:rsid w:val="003134B3"/>
    <w:rsid w:val="00313985"/>
    <w:rsid w:val="003200FE"/>
    <w:rsid w:val="00320928"/>
    <w:rsid w:val="00325BFC"/>
    <w:rsid w:val="00326F53"/>
    <w:rsid w:val="00327786"/>
    <w:rsid w:val="00330346"/>
    <w:rsid w:val="00333F69"/>
    <w:rsid w:val="00336AE4"/>
    <w:rsid w:val="0034168D"/>
    <w:rsid w:val="00343E39"/>
    <w:rsid w:val="0035075D"/>
    <w:rsid w:val="00350F10"/>
    <w:rsid w:val="00354324"/>
    <w:rsid w:val="003631C4"/>
    <w:rsid w:val="00366D26"/>
    <w:rsid w:val="00367F1E"/>
    <w:rsid w:val="00375D9D"/>
    <w:rsid w:val="00386A14"/>
    <w:rsid w:val="00391515"/>
    <w:rsid w:val="003936AA"/>
    <w:rsid w:val="00396679"/>
    <w:rsid w:val="003A5CDA"/>
    <w:rsid w:val="003A653D"/>
    <w:rsid w:val="003B1B8C"/>
    <w:rsid w:val="003B2B37"/>
    <w:rsid w:val="003B331C"/>
    <w:rsid w:val="003B3C0F"/>
    <w:rsid w:val="003C05CA"/>
    <w:rsid w:val="003C1CDA"/>
    <w:rsid w:val="003C2081"/>
    <w:rsid w:val="003C43B0"/>
    <w:rsid w:val="003C4E76"/>
    <w:rsid w:val="003C7EBD"/>
    <w:rsid w:val="003D1DDD"/>
    <w:rsid w:val="003D48D5"/>
    <w:rsid w:val="003D4ED7"/>
    <w:rsid w:val="003E0E2F"/>
    <w:rsid w:val="003E3AFA"/>
    <w:rsid w:val="003E6F62"/>
    <w:rsid w:val="003E7DB4"/>
    <w:rsid w:val="003F5EC0"/>
    <w:rsid w:val="003F5FD6"/>
    <w:rsid w:val="003F6639"/>
    <w:rsid w:val="00400D84"/>
    <w:rsid w:val="00405549"/>
    <w:rsid w:val="0041279E"/>
    <w:rsid w:val="00412A7B"/>
    <w:rsid w:val="00413C87"/>
    <w:rsid w:val="004150D5"/>
    <w:rsid w:val="00416E1A"/>
    <w:rsid w:val="00420328"/>
    <w:rsid w:val="00423FE3"/>
    <w:rsid w:val="004258D9"/>
    <w:rsid w:val="004313CD"/>
    <w:rsid w:val="00431991"/>
    <w:rsid w:val="00431B4B"/>
    <w:rsid w:val="0043359C"/>
    <w:rsid w:val="0043433F"/>
    <w:rsid w:val="00440C74"/>
    <w:rsid w:val="004559F4"/>
    <w:rsid w:val="00456A8D"/>
    <w:rsid w:val="00456DAE"/>
    <w:rsid w:val="00461C5A"/>
    <w:rsid w:val="00466280"/>
    <w:rsid w:val="004706FA"/>
    <w:rsid w:val="00475A34"/>
    <w:rsid w:val="00476F75"/>
    <w:rsid w:val="004777AF"/>
    <w:rsid w:val="00492005"/>
    <w:rsid w:val="0049339C"/>
    <w:rsid w:val="0049681A"/>
    <w:rsid w:val="00497E23"/>
    <w:rsid w:val="004A09B4"/>
    <w:rsid w:val="004A2923"/>
    <w:rsid w:val="004A6682"/>
    <w:rsid w:val="004A6E6D"/>
    <w:rsid w:val="004B06A6"/>
    <w:rsid w:val="004B354A"/>
    <w:rsid w:val="004B37F6"/>
    <w:rsid w:val="004B4F9E"/>
    <w:rsid w:val="004C4B19"/>
    <w:rsid w:val="004C4DAE"/>
    <w:rsid w:val="004D0299"/>
    <w:rsid w:val="004D0C69"/>
    <w:rsid w:val="004D1103"/>
    <w:rsid w:val="004D221D"/>
    <w:rsid w:val="004D3569"/>
    <w:rsid w:val="004D536E"/>
    <w:rsid w:val="004D56E0"/>
    <w:rsid w:val="004E5491"/>
    <w:rsid w:val="004E5A3E"/>
    <w:rsid w:val="004F0F81"/>
    <w:rsid w:val="004F10AD"/>
    <w:rsid w:val="004F668D"/>
    <w:rsid w:val="00500112"/>
    <w:rsid w:val="0050064F"/>
    <w:rsid w:val="0050185B"/>
    <w:rsid w:val="00502F84"/>
    <w:rsid w:val="00504990"/>
    <w:rsid w:val="00504E01"/>
    <w:rsid w:val="005063AF"/>
    <w:rsid w:val="005068A3"/>
    <w:rsid w:val="005075AA"/>
    <w:rsid w:val="00511837"/>
    <w:rsid w:val="00514254"/>
    <w:rsid w:val="00515C33"/>
    <w:rsid w:val="00520A05"/>
    <w:rsid w:val="00522AA4"/>
    <w:rsid w:val="00524EDC"/>
    <w:rsid w:val="0052516B"/>
    <w:rsid w:val="005309DA"/>
    <w:rsid w:val="005316CE"/>
    <w:rsid w:val="0053332F"/>
    <w:rsid w:val="005365BA"/>
    <w:rsid w:val="00536BFB"/>
    <w:rsid w:val="005402DA"/>
    <w:rsid w:val="005409A9"/>
    <w:rsid w:val="005410C9"/>
    <w:rsid w:val="00542290"/>
    <w:rsid w:val="00543D2C"/>
    <w:rsid w:val="005442E9"/>
    <w:rsid w:val="0054630B"/>
    <w:rsid w:val="00550F08"/>
    <w:rsid w:val="005524FB"/>
    <w:rsid w:val="00553863"/>
    <w:rsid w:val="005561C4"/>
    <w:rsid w:val="00561466"/>
    <w:rsid w:val="0056179B"/>
    <w:rsid w:val="00562DF6"/>
    <w:rsid w:val="00563423"/>
    <w:rsid w:val="00564D32"/>
    <w:rsid w:val="00565DE3"/>
    <w:rsid w:val="005708E0"/>
    <w:rsid w:val="005769B6"/>
    <w:rsid w:val="00581839"/>
    <w:rsid w:val="00583B1A"/>
    <w:rsid w:val="00586D83"/>
    <w:rsid w:val="00591E0D"/>
    <w:rsid w:val="00594941"/>
    <w:rsid w:val="005965A9"/>
    <w:rsid w:val="005A2610"/>
    <w:rsid w:val="005A6ED1"/>
    <w:rsid w:val="005B1709"/>
    <w:rsid w:val="005B2601"/>
    <w:rsid w:val="005B43FF"/>
    <w:rsid w:val="005B4502"/>
    <w:rsid w:val="005C03F6"/>
    <w:rsid w:val="005C175C"/>
    <w:rsid w:val="005C18B5"/>
    <w:rsid w:val="005C5080"/>
    <w:rsid w:val="005C5CDB"/>
    <w:rsid w:val="005D0F4E"/>
    <w:rsid w:val="005D195F"/>
    <w:rsid w:val="005D1D74"/>
    <w:rsid w:val="005D2E6B"/>
    <w:rsid w:val="005D3FB5"/>
    <w:rsid w:val="005E13BD"/>
    <w:rsid w:val="005E2099"/>
    <w:rsid w:val="005E28E5"/>
    <w:rsid w:val="005E367F"/>
    <w:rsid w:val="005E52A0"/>
    <w:rsid w:val="005E7F5A"/>
    <w:rsid w:val="005F4477"/>
    <w:rsid w:val="006002A0"/>
    <w:rsid w:val="006012E1"/>
    <w:rsid w:val="006035FB"/>
    <w:rsid w:val="0060368A"/>
    <w:rsid w:val="0060457F"/>
    <w:rsid w:val="0060761A"/>
    <w:rsid w:val="00610954"/>
    <w:rsid w:val="0061237A"/>
    <w:rsid w:val="006123FE"/>
    <w:rsid w:val="00613669"/>
    <w:rsid w:val="00614C44"/>
    <w:rsid w:val="006150F0"/>
    <w:rsid w:val="00621611"/>
    <w:rsid w:val="00621BC8"/>
    <w:rsid w:val="00627A80"/>
    <w:rsid w:val="00640F38"/>
    <w:rsid w:val="0064251C"/>
    <w:rsid w:val="00650929"/>
    <w:rsid w:val="00662067"/>
    <w:rsid w:val="0066350F"/>
    <w:rsid w:val="006649F6"/>
    <w:rsid w:val="00666863"/>
    <w:rsid w:val="006814F5"/>
    <w:rsid w:val="00684496"/>
    <w:rsid w:val="00685769"/>
    <w:rsid w:val="006906CF"/>
    <w:rsid w:val="006945FE"/>
    <w:rsid w:val="00694C89"/>
    <w:rsid w:val="006956EF"/>
    <w:rsid w:val="006978CF"/>
    <w:rsid w:val="006A085B"/>
    <w:rsid w:val="006A1376"/>
    <w:rsid w:val="006A2066"/>
    <w:rsid w:val="006A2FBF"/>
    <w:rsid w:val="006A67A8"/>
    <w:rsid w:val="006A781E"/>
    <w:rsid w:val="006B25AE"/>
    <w:rsid w:val="006B2D0C"/>
    <w:rsid w:val="006B74A7"/>
    <w:rsid w:val="006C24FB"/>
    <w:rsid w:val="006C3DAC"/>
    <w:rsid w:val="006C648D"/>
    <w:rsid w:val="006C7A4C"/>
    <w:rsid w:val="006C7DDD"/>
    <w:rsid w:val="006C7EE5"/>
    <w:rsid w:val="006D02B7"/>
    <w:rsid w:val="006D31EA"/>
    <w:rsid w:val="006D3250"/>
    <w:rsid w:val="006E09BE"/>
    <w:rsid w:val="006E0F20"/>
    <w:rsid w:val="006E1180"/>
    <w:rsid w:val="006E3083"/>
    <w:rsid w:val="006E4398"/>
    <w:rsid w:val="006E66CE"/>
    <w:rsid w:val="006E68A4"/>
    <w:rsid w:val="006E7824"/>
    <w:rsid w:val="006F0C7A"/>
    <w:rsid w:val="006F0E06"/>
    <w:rsid w:val="006F374A"/>
    <w:rsid w:val="006F4E7D"/>
    <w:rsid w:val="007072EF"/>
    <w:rsid w:val="007109CB"/>
    <w:rsid w:val="0071115C"/>
    <w:rsid w:val="00711CCE"/>
    <w:rsid w:val="00711D8F"/>
    <w:rsid w:val="00713D68"/>
    <w:rsid w:val="007148EA"/>
    <w:rsid w:val="00715856"/>
    <w:rsid w:val="00717DBE"/>
    <w:rsid w:val="0072006E"/>
    <w:rsid w:val="0072147B"/>
    <w:rsid w:val="007261FA"/>
    <w:rsid w:val="00731E1B"/>
    <w:rsid w:val="00732F98"/>
    <w:rsid w:val="007345B3"/>
    <w:rsid w:val="00734C07"/>
    <w:rsid w:val="007353ED"/>
    <w:rsid w:val="00736219"/>
    <w:rsid w:val="00741CE7"/>
    <w:rsid w:val="00744A23"/>
    <w:rsid w:val="00753C4A"/>
    <w:rsid w:val="00755E88"/>
    <w:rsid w:val="00756022"/>
    <w:rsid w:val="00757C60"/>
    <w:rsid w:val="007613FE"/>
    <w:rsid w:val="0076783C"/>
    <w:rsid w:val="00770949"/>
    <w:rsid w:val="00776EBD"/>
    <w:rsid w:val="00777103"/>
    <w:rsid w:val="00780B53"/>
    <w:rsid w:val="00782049"/>
    <w:rsid w:val="007835DD"/>
    <w:rsid w:val="00783C43"/>
    <w:rsid w:val="00790DC9"/>
    <w:rsid w:val="0079114E"/>
    <w:rsid w:val="0079342B"/>
    <w:rsid w:val="00795873"/>
    <w:rsid w:val="00797982"/>
    <w:rsid w:val="007A18DC"/>
    <w:rsid w:val="007A4AE4"/>
    <w:rsid w:val="007A7A53"/>
    <w:rsid w:val="007B4BCA"/>
    <w:rsid w:val="007C31C1"/>
    <w:rsid w:val="007C664E"/>
    <w:rsid w:val="007D1A7B"/>
    <w:rsid w:val="007D4DBC"/>
    <w:rsid w:val="007D4E1C"/>
    <w:rsid w:val="007E00A1"/>
    <w:rsid w:val="007E0864"/>
    <w:rsid w:val="007E3852"/>
    <w:rsid w:val="007F1CAD"/>
    <w:rsid w:val="007F33EE"/>
    <w:rsid w:val="007F435B"/>
    <w:rsid w:val="007F5E39"/>
    <w:rsid w:val="00801498"/>
    <w:rsid w:val="00804B8C"/>
    <w:rsid w:val="00805B80"/>
    <w:rsid w:val="008062BF"/>
    <w:rsid w:val="008076AF"/>
    <w:rsid w:val="00807A20"/>
    <w:rsid w:val="00807EE7"/>
    <w:rsid w:val="008109E6"/>
    <w:rsid w:val="00816955"/>
    <w:rsid w:val="00820CC9"/>
    <w:rsid w:val="008214FB"/>
    <w:rsid w:val="00822734"/>
    <w:rsid w:val="00825AAE"/>
    <w:rsid w:val="00832453"/>
    <w:rsid w:val="008377DE"/>
    <w:rsid w:val="00842380"/>
    <w:rsid w:val="00844947"/>
    <w:rsid w:val="00850AE3"/>
    <w:rsid w:val="0085273A"/>
    <w:rsid w:val="00852C24"/>
    <w:rsid w:val="00853A34"/>
    <w:rsid w:val="00853D38"/>
    <w:rsid w:val="00854D9C"/>
    <w:rsid w:val="00854DEF"/>
    <w:rsid w:val="00862119"/>
    <w:rsid w:val="00862614"/>
    <w:rsid w:val="00865E66"/>
    <w:rsid w:val="00867B2F"/>
    <w:rsid w:val="00871192"/>
    <w:rsid w:val="008741EB"/>
    <w:rsid w:val="00874F84"/>
    <w:rsid w:val="008752D6"/>
    <w:rsid w:val="00877843"/>
    <w:rsid w:val="00890733"/>
    <w:rsid w:val="00893068"/>
    <w:rsid w:val="0089383F"/>
    <w:rsid w:val="00895D68"/>
    <w:rsid w:val="008A250A"/>
    <w:rsid w:val="008B0293"/>
    <w:rsid w:val="008B4EFF"/>
    <w:rsid w:val="008C3ECC"/>
    <w:rsid w:val="008C3F1B"/>
    <w:rsid w:val="008C5F79"/>
    <w:rsid w:val="008D19DC"/>
    <w:rsid w:val="008E399F"/>
    <w:rsid w:val="008E3B9F"/>
    <w:rsid w:val="008E6340"/>
    <w:rsid w:val="008E672B"/>
    <w:rsid w:val="008F30D8"/>
    <w:rsid w:val="008F4560"/>
    <w:rsid w:val="009007D6"/>
    <w:rsid w:val="009009EF"/>
    <w:rsid w:val="009010BE"/>
    <w:rsid w:val="00901733"/>
    <w:rsid w:val="00911865"/>
    <w:rsid w:val="00923B9E"/>
    <w:rsid w:val="009249BA"/>
    <w:rsid w:val="00926AEF"/>
    <w:rsid w:val="00927905"/>
    <w:rsid w:val="00930A3A"/>
    <w:rsid w:val="00930F3A"/>
    <w:rsid w:val="00935BC9"/>
    <w:rsid w:val="00935DBD"/>
    <w:rsid w:val="009415CC"/>
    <w:rsid w:val="00942605"/>
    <w:rsid w:val="00942A0A"/>
    <w:rsid w:val="00942E42"/>
    <w:rsid w:val="009430D2"/>
    <w:rsid w:val="00943B58"/>
    <w:rsid w:val="00950EBF"/>
    <w:rsid w:val="00951C9C"/>
    <w:rsid w:val="009554F2"/>
    <w:rsid w:val="0096173F"/>
    <w:rsid w:val="009623F7"/>
    <w:rsid w:val="00974533"/>
    <w:rsid w:val="00975DDB"/>
    <w:rsid w:val="00977343"/>
    <w:rsid w:val="00980199"/>
    <w:rsid w:val="00982391"/>
    <w:rsid w:val="00983817"/>
    <w:rsid w:val="009840D1"/>
    <w:rsid w:val="00991654"/>
    <w:rsid w:val="009944BB"/>
    <w:rsid w:val="00994C05"/>
    <w:rsid w:val="00995B7E"/>
    <w:rsid w:val="009977FE"/>
    <w:rsid w:val="00997816"/>
    <w:rsid w:val="009A1E29"/>
    <w:rsid w:val="009A2478"/>
    <w:rsid w:val="009B0850"/>
    <w:rsid w:val="009B1A4B"/>
    <w:rsid w:val="009B1F37"/>
    <w:rsid w:val="009B2993"/>
    <w:rsid w:val="009B4A92"/>
    <w:rsid w:val="009B7064"/>
    <w:rsid w:val="009C18CE"/>
    <w:rsid w:val="009C1F08"/>
    <w:rsid w:val="009C2919"/>
    <w:rsid w:val="009C2C0A"/>
    <w:rsid w:val="009C3151"/>
    <w:rsid w:val="009C5418"/>
    <w:rsid w:val="009C5E21"/>
    <w:rsid w:val="009C6F85"/>
    <w:rsid w:val="009C7BC2"/>
    <w:rsid w:val="009D1E09"/>
    <w:rsid w:val="009E1269"/>
    <w:rsid w:val="009E1DE7"/>
    <w:rsid w:val="009E301C"/>
    <w:rsid w:val="009E3229"/>
    <w:rsid w:val="009E4DC2"/>
    <w:rsid w:val="009E591F"/>
    <w:rsid w:val="009E743C"/>
    <w:rsid w:val="009F4CA9"/>
    <w:rsid w:val="00A02F4E"/>
    <w:rsid w:val="00A036F8"/>
    <w:rsid w:val="00A04D0B"/>
    <w:rsid w:val="00A058BE"/>
    <w:rsid w:val="00A1181E"/>
    <w:rsid w:val="00A1493D"/>
    <w:rsid w:val="00A15127"/>
    <w:rsid w:val="00A2537F"/>
    <w:rsid w:val="00A25F07"/>
    <w:rsid w:val="00A30851"/>
    <w:rsid w:val="00A319DC"/>
    <w:rsid w:val="00A32EBD"/>
    <w:rsid w:val="00A372B0"/>
    <w:rsid w:val="00A37D3C"/>
    <w:rsid w:val="00A50800"/>
    <w:rsid w:val="00A519A0"/>
    <w:rsid w:val="00A53BF6"/>
    <w:rsid w:val="00A60753"/>
    <w:rsid w:val="00A61294"/>
    <w:rsid w:val="00A62D4C"/>
    <w:rsid w:val="00A664BB"/>
    <w:rsid w:val="00A66902"/>
    <w:rsid w:val="00A67BBA"/>
    <w:rsid w:val="00A71C97"/>
    <w:rsid w:val="00A7379D"/>
    <w:rsid w:val="00A772CB"/>
    <w:rsid w:val="00A8226D"/>
    <w:rsid w:val="00A82F2D"/>
    <w:rsid w:val="00A84EC4"/>
    <w:rsid w:val="00A9392B"/>
    <w:rsid w:val="00A95C7B"/>
    <w:rsid w:val="00A966BA"/>
    <w:rsid w:val="00AA0D32"/>
    <w:rsid w:val="00AA1ECC"/>
    <w:rsid w:val="00AA2B95"/>
    <w:rsid w:val="00AA3A8F"/>
    <w:rsid w:val="00AA5A38"/>
    <w:rsid w:val="00AB0F35"/>
    <w:rsid w:val="00AB46B3"/>
    <w:rsid w:val="00AC52B1"/>
    <w:rsid w:val="00AC6947"/>
    <w:rsid w:val="00AE0464"/>
    <w:rsid w:val="00AE12E0"/>
    <w:rsid w:val="00AE1A6B"/>
    <w:rsid w:val="00AE6A57"/>
    <w:rsid w:val="00AF074B"/>
    <w:rsid w:val="00AF2150"/>
    <w:rsid w:val="00B01E46"/>
    <w:rsid w:val="00B024A0"/>
    <w:rsid w:val="00B027D2"/>
    <w:rsid w:val="00B03764"/>
    <w:rsid w:val="00B048AB"/>
    <w:rsid w:val="00B1558D"/>
    <w:rsid w:val="00B27DCB"/>
    <w:rsid w:val="00B31378"/>
    <w:rsid w:val="00B31F80"/>
    <w:rsid w:val="00B33466"/>
    <w:rsid w:val="00B408F5"/>
    <w:rsid w:val="00B41AA2"/>
    <w:rsid w:val="00B45717"/>
    <w:rsid w:val="00B527BF"/>
    <w:rsid w:val="00B5300E"/>
    <w:rsid w:val="00B53ED7"/>
    <w:rsid w:val="00B57277"/>
    <w:rsid w:val="00B614F8"/>
    <w:rsid w:val="00B64556"/>
    <w:rsid w:val="00B6633C"/>
    <w:rsid w:val="00B670D2"/>
    <w:rsid w:val="00B71A3B"/>
    <w:rsid w:val="00B72201"/>
    <w:rsid w:val="00B73F85"/>
    <w:rsid w:val="00B7651E"/>
    <w:rsid w:val="00B76995"/>
    <w:rsid w:val="00B828F4"/>
    <w:rsid w:val="00B87A47"/>
    <w:rsid w:val="00B87A7D"/>
    <w:rsid w:val="00B87F2D"/>
    <w:rsid w:val="00B95493"/>
    <w:rsid w:val="00B95B4F"/>
    <w:rsid w:val="00BA5ABB"/>
    <w:rsid w:val="00BB5B37"/>
    <w:rsid w:val="00BC1DA6"/>
    <w:rsid w:val="00BC3A24"/>
    <w:rsid w:val="00BC5C86"/>
    <w:rsid w:val="00BD2C36"/>
    <w:rsid w:val="00BD30CB"/>
    <w:rsid w:val="00BD352C"/>
    <w:rsid w:val="00BD580A"/>
    <w:rsid w:val="00BE7FAD"/>
    <w:rsid w:val="00BF0E77"/>
    <w:rsid w:val="00BF2F4F"/>
    <w:rsid w:val="00BF4716"/>
    <w:rsid w:val="00BF550C"/>
    <w:rsid w:val="00BF550E"/>
    <w:rsid w:val="00C002A0"/>
    <w:rsid w:val="00C0198D"/>
    <w:rsid w:val="00C10992"/>
    <w:rsid w:val="00C1273E"/>
    <w:rsid w:val="00C16B81"/>
    <w:rsid w:val="00C177B3"/>
    <w:rsid w:val="00C20F3D"/>
    <w:rsid w:val="00C21CF7"/>
    <w:rsid w:val="00C2748D"/>
    <w:rsid w:val="00C3021B"/>
    <w:rsid w:val="00C33A85"/>
    <w:rsid w:val="00C3532F"/>
    <w:rsid w:val="00C42E4B"/>
    <w:rsid w:val="00C47194"/>
    <w:rsid w:val="00C511E1"/>
    <w:rsid w:val="00C5328B"/>
    <w:rsid w:val="00C563C0"/>
    <w:rsid w:val="00C57E86"/>
    <w:rsid w:val="00C57FAA"/>
    <w:rsid w:val="00C61347"/>
    <w:rsid w:val="00C61B5B"/>
    <w:rsid w:val="00C66555"/>
    <w:rsid w:val="00C70D15"/>
    <w:rsid w:val="00C723FD"/>
    <w:rsid w:val="00C74DCD"/>
    <w:rsid w:val="00C7702A"/>
    <w:rsid w:val="00C9039F"/>
    <w:rsid w:val="00C918CD"/>
    <w:rsid w:val="00C92B28"/>
    <w:rsid w:val="00C9559E"/>
    <w:rsid w:val="00C97061"/>
    <w:rsid w:val="00C97936"/>
    <w:rsid w:val="00CA520C"/>
    <w:rsid w:val="00CA590C"/>
    <w:rsid w:val="00CA7E46"/>
    <w:rsid w:val="00CB2486"/>
    <w:rsid w:val="00CB35D2"/>
    <w:rsid w:val="00CB4938"/>
    <w:rsid w:val="00CB61EC"/>
    <w:rsid w:val="00CB6AF8"/>
    <w:rsid w:val="00CC0098"/>
    <w:rsid w:val="00CC1D47"/>
    <w:rsid w:val="00CC3C48"/>
    <w:rsid w:val="00CC74E0"/>
    <w:rsid w:val="00CD080A"/>
    <w:rsid w:val="00CD0D94"/>
    <w:rsid w:val="00CD7D70"/>
    <w:rsid w:val="00CE1571"/>
    <w:rsid w:val="00CE43AC"/>
    <w:rsid w:val="00CE5297"/>
    <w:rsid w:val="00CF5F41"/>
    <w:rsid w:val="00D02A99"/>
    <w:rsid w:val="00D033A3"/>
    <w:rsid w:val="00D051D6"/>
    <w:rsid w:val="00D07B85"/>
    <w:rsid w:val="00D15303"/>
    <w:rsid w:val="00D23124"/>
    <w:rsid w:val="00D236C5"/>
    <w:rsid w:val="00D24FF5"/>
    <w:rsid w:val="00D2630A"/>
    <w:rsid w:val="00D3043C"/>
    <w:rsid w:val="00D355FB"/>
    <w:rsid w:val="00D37670"/>
    <w:rsid w:val="00D4029F"/>
    <w:rsid w:val="00D42CE4"/>
    <w:rsid w:val="00D43664"/>
    <w:rsid w:val="00D5177C"/>
    <w:rsid w:val="00D56468"/>
    <w:rsid w:val="00D56716"/>
    <w:rsid w:val="00D62266"/>
    <w:rsid w:val="00D64249"/>
    <w:rsid w:val="00D82608"/>
    <w:rsid w:val="00D845F0"/>
    <w:rsid w:val="00D86EEF"/>
    <w:rsid w:val="00D92A8D"/>
    <w:rsid w:val="00D92D29"/>
    <w:rsid w:val="00D95A7A"/>
    <w:rsid w:val="00D95C80"/>
    <w:rsid w:val="00DA36F1"/>
    <w:rsid w:val="00DA3C49"/>
    <w:rsid w:val="00DB4759"/>
    <w:rsid w:val="00DB6AAE"/>
    <w:rsid w:val="00DB6DB4"/>
    <w:rsid w:val="00DB76C8"/>
    <w:rsid w:val="00DB7CBF"/>
    <w:rsid w:val="00DC0FD7"/>
    <w:rsid w:val="00DC331F"/>
    <w:rsid w:val="00DD12B4"/>
    <w:rsid w:val="00DD3D50"/>
    <w:rsid w:val="00DD559A"/>
    <w:rsid w:val="00DD574E"/>
    <w:rsid w:val="00DD60EB"/>
    <w:rsid w:val="00DE1C3F"/>
    <w:rsid w:val="00DF0011"/>
    <w:rsid w:val="00DF0C31"/>
    <w:rsid w:val="00DF4009"/>
    <w:rsid w:val="00DF4123"/>
    <w:rsid w:val="00DF5933"/>
    <w:rsid w:val="00E00B79"/>
    <w:rsid w:val="00E02D7A"/>
    <w:rsid w:val="00E03EE2"/>
    <w:rsid w:val="00E0613C"/>
    <w:rsid w:val="00E12C13"/>
    <w:rsid w:val="00E135BA"/>
    <w:rsid w:val="00E13E7F"/>
    <w:rsid w:val="00E15259"/>
    <w:rsid w:val="00E15CA3"/>
    <w:rsid w:val="00E162DC"/>
    <w:rsid w:val="00E16594"/>
    <w:rsid w:val="00E17AA9"/>
    <w:rsid w:val="00E17BBE"/>
    <w:rsid w:val="00E20A8D"/>
    <w:rsid w:val="00E23AC1"/>
    <w:rsid w:val="00E23EA9"/>
    <w:rsid w:val="00E25DB3"/>
    <w:rsid w:val="00E31389"/>
    <w:rsid w:val="00E31CDD"/>
    <w:rsid w:val="00E31D0E"/>
    <w:rsid w:val="00E331A8"/>
    <w:rsid w:val="00E35BAD"/>
    <w:rsid w:val="00E40C63"/>
    <w:rsid w:val="00E41451"/>
    <w:rsid w:val="00E42992"/>
    <w:rsid w:val="00E45380"/>
    <w:rsid w:val="00E54656"/>
    <w:rsid w:val="00E549EE"/>
    <w:rsid w:val="00E56A1B"/>
    <w:rsid w:val="00E5777D"/>
    <w:rsid w:val="00E57D41"/>
    <w:rsid w:val="00E57EDE"/>
    <w:rsid w:val="00E747E6"/>
    <w:rsid w:val="00E75D46"/>
    <w:rsid w:val="00E82432"/>
    <w:rsid w:val="00E85E11"/>
    <w:rsid w:val="00E900AF"/>
    <w:rsid w:val="00E90A23"/>
    <w:rsid w:val="00EA0E8D"/>
    <w:rsid w:val="00EA1E8C"/>
    <w:rsid w:val="00EA34A2"/>
    <w:rsid w:val="00EA4B14"/>
    <w:rsid w:val="00EA5E6C"/>
    <w:rsid w:val="00EB76D3"/>
    <w:rsid w:val="00EC0D19"/>
    <w:rsid w:val="00EC1206"/>
    <w:rsid w:val="00EC1848"/>
    <w:rsid w:val="00EC29ED"/>
    <w:rsid w:val="00EC3469"/>
    <w:rsid w:val="00EE2890"/>
    <w:rsid w:val="00EE2A59"/>
    <w:rsid w:val="00EE3E37"/>
    <w:rsid w:val="00EE4024"/>
    <w:rsid w:val="00EE4140"/>
    <w:rsid w:val="00EF2BA9"/>
    <w:rsid w:val="00EF3AE2"/>
    <w:rsid w:val="00EF66BE"/>
    <w:rsid w:val="00EF7180"/>
    <w:rsid w:val="00F00FBA"/>
    <w:rsid w:val="00F04DF8"/>
    <w:rsid w:val="00F11C96"/>
    <w:rsid w:val="00F1378A"/>
    <w:rsid w:val="00F15C90"/>
    <w:rsid w:val="00F20FBE"/>
    <w:rsid w:val="00F21E54"/>
    <w:rsid w:val="00F23256"/>
    <w:rsid w:val="00F306B7"/>
    <w:rsid w:val="00F32438"/>
    <w:rsid w:val="00F328E8"/>
    <w:rsid w:val="00F33D9C"/>
    <w:rsid w:val="00F34BD6"/>
    <w:rsid w:val="00F35EAA"/>
    <w:rsid w:val="00F4015B"/>
    <w:rsid w:val="00F4070A"/>
    <w:rsid w:val="00F40C3B"/>
    <w:rsid w:val="00F40F5D"/>
    <w:rsid w:val="00F41F78"/>
    <w:rsid w:val="00F4478C"/>
    <w:rsid w:val="00F45657"/>
    <w:rsid w:val="00F45E41"/>
    <w:rsid w:val="00F524F8"/>
    <w:rsid w:val="00F55368"/>
    <w:rsid w:val="00F61AE8"/>
    <w:rsid w:val="00F62A07"/>
    <w:rsid w:val="00F67DBB"/>
    <w:rsid w:val="00F711F5"/>
    <w:rsid w:val="00F71B59"/>
    <w:rsid w:val="00F7224E"/>
    <w:rsid w:val="00F77059"/>
    <w:rsid w:val="00F779DE"/>
    <w:rsid w:val="00F80844"/>
    <w:rsid w:val="00F84C5D"/>
    <w:rsid w:val="00F87B24"/>
    <w:rsid w:val="00F87B7A"/>
    <w:rsid w:val="00F90329"/>
    <w:rsid w:val="00F91BF1"/>
    <w:rsid w:val="00F97FB7"/>
    <w:rsid w:val="00FA08F8"/>
    <w:rsid w:val="00FA7A80"/>
    <w:rsid w:val="00FB0D73"/>
    <w:rsid w:val="00FB1041"/>
    <w:rsid w:val="00FB21B3"/>
    <w:rsid w:val="00FB2350"/>
    <w:rsid w:val="00FB3C9D"/>
    <w:rsid w:val="00FC12EE"/>
    <w:rsid w:val="00FC22D1"/>
    <w:rsid w:val="00FC33C8"/>
    <w:rsid w:val="00FC6C49"/>
    <w:rsid w:val="00FC7B89"/>
    <w:rsid w:val="00FD0B3D"/>
    <w:rsid w:val="00FD1E5C"/>
    <w:rsid w:val="00FD3B03"/>
    <w:rsid w:val="00FD4CB9"/>
    <w:rsid w:val="00FD571C"/>
    <w:rsid w:val="00FD6BD4"/>
    <w:rsid w:val="00FD7EBF"/>
    <w:rsid w:val="00FE085C"/>
    <w:rsid w:val="00FE22F4"/>
    <w:rsid w:val="00FE40DA"/>
    <w:rsid w:val="00FE461D"/>
    <w:rsid w:val="00FE5782"/>
    <w:rsid w:val="00FE6A8C"/>
    <w:rsid w:val="00FE7FE5"/>
    <w:rsid w:val="00FF03B0"/>
    <w:rsid w:val="00FF517C"/>
    <w:rsid w:val="00FF6000"/>
    <w:rsid w:val="00FF6E76"/>
    <w:rsid w:val="00FF70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36B55"/>
  <w15:docId w15:val="{C12A70FC-4874-4A72-B98A-BB0273AA0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997816"/>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rsid w:val="002C278D"/>
    <w:pPr>
      <w:numPr>
        <w:ilvl w:val="2"/>
      </w:numPr>
      <w:tabs>
        <w:tab w:val="left" w:pos="720"/>
      </w:tabs>
      <w:spacing w:before="120"/>
      <w:ind w:left="7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uiPriority w:val="39"/>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uiPriority w:val="99"/>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uiPriority w:val="39"/>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link w:val="Observation0"/>
    <w:qFormat/>
    <w:rsid w:val="00770949"/>
    <w:pPr>
      <w:numPr>
        <w:numId w:val="14"/>
      </w:numPr>
      <w:tabs>
        <w:tab w:val="left" w:pos="1304"/>
      </w:tabs>
      <w:spacing w:beforeLines="50" w:before="50"/>
      <w:ind w:left="1701" w:hanging="1701"/>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link w:val="aff4"/>
    <w:uiPriority w:val="34"/>
    <w:qFormat/>
    <w:rPr>
      <w:rFonts w:ascii="Arial" w:hAnsi="Arial"/>
      <w:lang w:val="en-GB"/>
    </w:rPr>
  </w:style>
  <w:style w:type="paragraph" w:customStyle="1" w:styleId="Agreement">
    <w:name w:val="Agreement"/>
    <w:basedOn w:val="a0"/>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sid w:val="002C278D"/>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paragraph" w:customStyle="1" w:styleId="ProposalStyle">
    <w:name w:val="ProposalStyle"/>
    <w:basedOn w:val="Observation"/>
    <w:link w:val="ProposalStyle0"/>
    <w:qFormat/>
    <w:rsid w:val="0049681A"/>
    <w:pPr>
      <w:pBdr>
        <w:top w:val="none" w:sz="0" w:space="0" w:color="auto"/>
        <w:left w:val="none" w:sz="0" w:space="0" w:color="auto"/>
        <w:bottom w:val="none" w:sz="0" w:space="0" w:color="auto"/>
        <w:right w:val="none" w:sz="0" w:space="0" w:color="auto"/>
        <w:between w:val="none" w:sz="0" w:space="0" w:color="auto"/>
      </w:pBdr>
      <w:tabs>
        <w:tab w:val="clear" w:pos="1304"/>
        <w:tab w:val="clear" w:pos="1701"/>
      </w:tabs>
      <w:overflowPunct w:val="0"/>
      <w:autoSpaceDE w:val="0"/>
      <w:autoSpaceDN w:val="0"/>
      <w:adjustRightInd w:val="0"/>
      <w:ind w:left="420" w:hanging="420"/>
      <w:textAlignment w:val="baseline"/>
    </w:pPr>
  </w:style>
  <w:style w:type="paragraph" w:customStyle="1" w:styleId="ObservationStyle">
    <w:name w:val="ObservationStyle"/>
    <w:basedOn w:val="aff4"/>
    <w:link w:val="ObservationStyle0"/>
    <w:qFormat/>
    <w:rsid w:val="0049681A"/>
    <w:pPr>
      <w:numPr>
        <w:numId w:val="15"/>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firstLine="0"/>
      <w:contextualSpacing w:val="0"/>
      <w:textAlignment w:val="baseline"/>
    </w:pPr>
    <w:rPr>
      <w:rFonts w:ascii="Calibri" w:hAnsi="Calibri" w:cs="Calibri"/>
      <w:b/>
      <w:szCs w:val="20"/>
    </w:rPr>
  </w:style>
  <w:style w:type="character" w:customStyle="1" w:styleId="Observation0">
    <w:name w:val="Observation 字符"/>
    <w:basedOn w:val="a1"/>
    <w:link w:val="Observation"/>
    <w:rsid w:val="00770949"/>
    <w:rPr>
      <w:rFonts w:ascii="Arial" w:hAnsi="Arial"/>
      <w:b/>
      <w:bCs/>
      <w:lang w:val="en-GB"/>
    </w:rPr>
  </w:style>
  <w:style w:type="character" w:customStyle="1" w:styleId="ProposalStyle0">
    <w:name w:val="ProposalStyle 字符"/>
    <w:basedOn w:val="Observation0"/>
    <w:link w:val="ProposalStyle"/>
    <w:rsid w:val="0049681A"/>
    <w:rPr>
      <w:rFonts w:ascii="Arial" w:hAnsi="Arial"/>
      <w:b/>
      <w:bCs/>
      <w:lang w:val="en-GB"/>
    </w:rPr>
  </w:style>
  <w:style w:type="character" w:customStyle="1" w:styleId="ObservationStyle0">
    <w:name w:val="ObservationStyle 字符"/>
    <w:basedOn w:val="aff5"/>
    <w:link w:val="ObservationStyle"/>
    <w:rsid w:val="0049681A"/>
    <w:rPr>
      <w:rFonts w:ascii="Calibri" w:hAnsi="Calibri" w:cs="Calibri"/>
      <w:b/>
      <w:szCs w:val="20"/>
      <w:lang w:val="en-GB"/>
    </w:rPr>
  </w:style>
  <w:style w:type="character" w:customStyle="1" w:styleId="NOZchn">
    <w:name w:val="NO Zchn"/>
    <w:qFormat/>
    <w:rsid w:val="00942A0A"/>
    <w:rPr>
      <w:rFonts w:eastAsia="Times New Roman"/>
    </w:rPr>
  </w:style>
  <w:style w:type="character" w:styleId="afff">
    <w:name w:val="Unresolved Mention"/>
    <w:basedOn w:val="a1"/>
    <w:uiPriority w:val="99"/>
    <w:semiHidden/>
    <w:unhideWhenUsed/>
    <w:rsid w:val="007709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159741">
      <w:bodyDiv w:val="1"/>
      <w:marLeft w:val="0"/>
      <w:marRight w:val="0"/>
      <w:marTop w:val="0"/>
      <w:marBottom w:val="0"/>
      <w:divBdr>
        <w:top w:val="none" w:sz="0" w:space="0" w:color="auto"/>
        <w:left w:val="none" w:sz="0" w:space="0" w:color="auto"/>
        <w:bottom w:val="none" w:sz="0" w:space="0" w:color="auto"/>
        <w:right w:val="none" w:sz="0" w:space="0" w:color="auto"/>
      </w:divBdr>
    </w:div>
    <w:div w:id="513156738">
      <w:bodyDiv w:val="1"/>
      <w:marLeft w:val="0"/>
      <w:marRight w:val="0"/>
      <w:marTop w:val="0"/>
      <w:marBottom w:val="0"/>
      <w:divBdr>
        <w:top w:val="none" w:sz="0" w:space="0" w:color="auto"/>
        <w:left w:val="none" w:sz="0" w:space="0" w:color="auto"/>
        <w:bottom w:val="none" w:sz="0" w:space="0" w:color="auto"/>
        <w:right w:val="none" w:sz="0" w:space="0" w:color="auto"/>
      </w:divBdr>
      <w:divsChild>
        <w:div w:id="1805929708">
          <w:marLeft w:val="0"/>
          <w:marRight w:val="0"/>
          <w:marTop w:val="0"/>
          <w:marBottom w:val="0"/>
          <w:divBdr>
            <w:top w:val="none" w:sz="0" w:space="0" w:color="auto"/>
            <w:left w:val="none" w:sz="0" w:space="0" w:color="auto"/>
            <w:bottom w:val="none" w:sz="0" w:space="0" w:color="auto"/>
            <w:right w:val="none" w:sz="0" w:space="0" w:color="auto"/>
          </w:divBdr>
          <w:divsChild>
            <w:div w:id="4877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652597">
      <w:bodyDiv w:val="1"/>
      <w:marLeft w:val="0"/>
      <w:marRight w:val="0"/>
      <w:marTop w:val="0"/>
      <w:marBottom w:val="0"/>
      <w:divBdr>
        <w:top w:val="none" w:sz="0" w:space="0" w:color="auto"/>
        <w:left w:val="none" w:sz="0" w:space="0" w:color="auto"/>
        <w:bottom w:val="none" w:sz="0" w:space="0" w:color="auto"/>
        <w:right w:val="none" w:sz="0" w:space="0" w:color="auto"/>
      </w:divBdr>
      <w:divsChild>
        <w:div w:id="848376062">
          <w:marLeft w:val="0"/>
          <w:marRight w:val="0"/>
          <w:marTop w:val="0"/>
          <w:marBottom w:val="0"/>
          <w:divBdr>
            <w:top w:val="none" w:sz="0" w:space="0" w:color="auto"/>
            <w:left w:val="none" w:sz="0" w:space="0" w:color="auto"/>
            <w:bottom w:val="none" w:sz="0" w:space="0" w:color="auto"/>
            <w:right w:val="none" w:sz="0" w:space="0" w:color="auto"/>
          </w:divBdr>
        </w:div>
      </w:divsChild>
    </w:div>
    <w:div w:id="531117139">
      <w:bodyDiv w:val="1"/>
      <w:marLeft w:val="0"/>
      <w:marRight w:val="0"/>
      <w:marTop w:val="0"/>
      <w:marBottom w:val="0"/>
      <w:divBdr>
        <w:top w:val="none" w:sz="0" w:space="0" w:color="auto"/>
        <w:left w:val="none" w:sz="0" w:space="0" w:color="auto"/>
        <w:bottom w:val="none" w:sz="0" w:space="0" w:color="auto"/>
        <w:right w:val="none" w:sz="0" w:space="0" w:color="auto"/>
      </w:divBdr>
    </w:div>
    <w:div w:id="792599820">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B42F67-53AF-4011-8FCC-8C7C3A493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1554</Words>
  <Characters>8862</Characters>
  <Application>Microsoft Office Word</Application>
  <DocSecurity>0</DocSecurity>
  <Lines>73</Lines>
  <Paragraphs>20</Paragraphs>
  <ScaleCrop>false</ScaleCrop>
  <Company/>
  <LinksUpToDate>false</LinksUpToDate>
  <CharactersWithSpaces>10396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OPPO-Bingxue</cp:lastModifiedBy>
  <cp:revision>3</cp:revision>
  <dcterms:created xsi:type="dcterms:W3CDTF">2023-09-28T07:50:00Z</dcterms:created>
  <dcterms:modified xsi:type="dcterms:W3CDTF">2023-09-29T03:29:00Z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4e52472642b5f0c60a8dc621122cd1687d18138df8fabd822c97c5b843ff07a9</vt:lpwstr>
  </property>
</Properties>
</file>